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color w:val="000000"/>
          <w:sz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</w:rPr>
        <w:t>附件：《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湖南科技大学学报</w:t>
      </w:r>
      <w:r>
        <w:rPr>
          <w:rFonts w:hint="eastAsia" w:ascii="宋体" w:hAnsi="宋体" w:eastAsia="宋体" w:cs="宋体"/>
          <w:b/>
          <w:bCs/>
          <w:sz w:val="24"/>
        </w:rPr>
        <w:t>》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（哲学社会科学版）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论文格式规范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</w:rPr>
        <w:t>国家级基金项目文章会优先考虑，如有</w:t>
      </w:r>
      <w:r>
        <w:rPr>
          <w:rFonts w:hint="eastAsia" w:ascii="宋体" w:hAnsi="宋体"/>
          <w:bCs/>
          <w:color w:val="000000"/>
          <w:sz w:val="24"/>
        </w:rPr>
        <w:t>项目请注明</w:t>
      </w:r>
      <w:r>
        <w:rPr>
          <w:rFonts w:hint="eastAsia" w:ascii="宋体" w:hAnsi="宋体"/>
          <w:b w:val="0"/>
          <w:bCs w:val="0"/>
          <w:color w:val="000000"/>
          <w:sz w:val="24"/>
        </w:rPr>
        <w:t>项目类别及编号。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2.</w:t>
      </w:r>
      <w:r>
        <w:rPr>
          <w:rFonts w:hint="eastAsia" w:ascii="宋体" w:hAnsi="宋体"/>
          <w:bCs/>
          <w:color w:val="000000"/>
          <w:sz w:val="24"/>
        </w:rPr>
        <w:t>作者简介：作者姓名（出生年－），性别，民族（汉族略），籍贯，职称，最后学历，主要从事……研究。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3.</w:t>
      </w:r>
      <w:r>
        <w:rPr>
          <w:rFonts w:hint="eastAsia" w:ascii="宋体" w:hAnsi="宋体"/>
          <w:color w:val="000000"/>
          <w:sz w:val="24"/>
        </w:rPr>
        <w:t>摘要：摘要与提要相区别，摘要是文章内容的浓缩，是非常精练的小论文，是论点与论据的直接呈现，直接陈述实质性内容，</w:t>
      </w:r>
      <w:r>
        <w:rPr>
          <w:rFonts w:hint="eastAsia" w:ascii="宋体" w:hAnsi="宋体"/>
          <w:bCs/>
          <w:color w:val="000000"/>
          <w:sz w:val="24"/>
        </w:rPr>
        <w:t>不能出现如“本文认为、文章介绍了、作者指出、作者认为”等等介绍性文字，</w:t>
      </w:r>
      <w:r>
        <w:rPr>
          <w:rFonts w:hint="eastAsia" w:ascii="宋体" w:hAnsi="宋体"/>
          <w:color w:val="000000"/>
          <w:sz w:val="24"/>
        </w:rPr>
        <w:t>字数控制在150－200字之间；关键词3－5个为宜。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val="en-US" w:eastAsia="zh-CN"/>
        </w:rPr>
        <w:t>4.</w:t>
      </w:r>
      <w:r>
        <w:rPr>
          <w:rFonts w:hint="eastAsia" w:ascii="宋体" w:hAnsi="宋体"/>
          <w:bCs/>
          <w:color w:val="000000"/>
          <w:sz w:val="24"/>
        </w:rPr>
        <w:t>参考文献采用</w:t>
      </w:r>
      <w:r>
        <w:rPr>
          <w:rFonts w:hint="eastAsia" w:ascii="宋体" w:hAnsi="宋体"/>
          <w:color w:val="000000"/>
          <w:sz w:val="24"/>
        </w:rPr>
        <w:t>脚注方式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auto"/>
          <w:sz w:val="24"/>
        </w:rPr>
        <w:t>参考文献与注释一并采用脚注方式，排</w:t>
      </w:r>
      <w:r>
        <w:rPr>
          <w:rFonts w:hint="eastAsia" w:ascii="宋体" w:hAnsi="宋体"/>
          <w:color w:val="000000"/>
          <w:sz w:val="24"/>
        </w:rPr>
        <w:t>在页面地脚，每页独立编号依次排序，序号用数字加圆圈标注(如①、②……)。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中文参考文献示例：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①李泽厚：《论语今读》，安徽文艺出版社1998年版，第58页。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②赵秉志，徐文文：《当代中国死刑政策问题检讨暨完善建言》，《湖南科技大学学报（社会科学版）》2017年第3期。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</w:rPr>
        <w:t>英文参考文献示例</w:t>
      </w:r>
      <w:r>
        <w:rPr>
          <w:rFonts w:hint="eastAsia" w:ascii="宋体" w:hAnsi="宋体"/>
          <w:color w:val="auto"/>
          <w:sz w:val="24"/>
        </w:rPr>
        <w:t>（书刊名、文章标题实词首字母大写）：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24"/>
        </w:rPr>
        <w:t>①</w:t>
      </w:r>
      <w:r>
        <w:rPr>
          <w:rFonts w:hint="eastAsia"/>
          <w:color w:val="auto"/>
          <w:sz w:val="18"/>
          <w:szCs w:val="18"/>
        </w:rPr>
        <w:t>Campbell J Y, Cocco J F. “How do House Prices Affect Consumption? Evidence from Micro Data”（文章标题正体，引号），</w:t>
      </w:r>
      <w:r>
        <w:rPr>
          <w:rFonts w:hint="eastAsia"/>
          <w:i/>
          <w:color w:val="auto"/>
          <w:sz w:val="18"/>
          <w:szCs w:val="18"/>
        </w:rPr>
        <w:t>Journal of Monetary Economics（刊物名称斜体）</w:t>
      </w:r>
      <w:r>
        <w:rPr>
          <w:rFonts w:hint="eastAsia"/>
          <w:color w:val="auto"/>
          <w:sz w:val="18"/>
          <w:szCs w:val="18"/>
        </w:rPr>
        <w:t>, 2007</w:t>
      </w:r>
      <w:r>
        <w:rPr>
          <w:color w:val="auto"/>
          <w:sz w:val="18"/>
          <w:szCs w:val="18"/>
        </w:rPr>
        <w:t>, 54(3): 591-621</w:t>
      </w:r>
      <w:r>
        <w:rPr>
          <w:rFonts w:hint="eastAsia"/>
          <w:color w:val="auto"/>
          <w:sz w:val="18"/>
          <w:szCs w:val="18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②</w:t>
      </w:r>
      <w:r>
        <w:rPr>
          <w:color w:val="auto"/>
        </w:rPr>
        <w:t>Anselin L.</w:t>
      </w:r>
      <w:r>
        <w:rPr>
          <w:i/>
          <w:color w:val="auto"/>
        </w:rPr>
        <w:t xml:space="preserve"> Spatial Econometrics: Methods and Models</w:t>
      </w:r>
      <w:r>
        <w:rPr>
          <w:rFonts w:hint="eastAsia"/>
          <w:i/>
          <w:color w:val="auto"/>
        </w:rPr>
        <w:t>（书名斜体）</w:t>
      </w:r>
      <w:r>
        <w:rPr>
          <w:i/>
          <w:color w:val="auto"/>
        </w:rPr>
        <w:t xml:space="preserve">. </w:t>
      </w:r>
      <w:r>
        <w:rPr>
          <w:color w:val="auto"/>
        </w:rPr>
        <w:t>The Netherlands: Kluwer Academic Publishers, 1988</w:t>
      </w:r>
      <w:r>
        <w:rPr>
          <w:rFonts w:hint="eastAsia"/>
          <w:color w:val="auto"/>
        </w:rPr>
        <w:t>, pp.70-72</w:t>
      </w:r>
      <w:r>
        <w:rPr>
          <w:color w:val="auto"/>
        </w:rPr>
        <w:t>.</w:t>
      </w:r>
      <w:r>
        <w:rPr>
          <w:rFonts w:hint="eastAsia"/>
          <w:color w:val="auto"/>
        </w:rPr>
        <w:t>（页码区间用“pp”，单</w:t>
      </w:r>
      <w:r>
        <w:rPr>
          <w:rFonts w:hint="eastAsia"/>
        </w:rPr>
        <w:t>页用“p”</w:t>
      </w:r>
      <w:r>
        <w:rPr>
          <w:rFonts w:hint="eastAsia"/>
          <w:lang w:val="en-US" w:eastAsia="zh-CN"/>
        </w:rPr>
        <w:t>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DA5MWFmZTc5ZGY1NTFkYTUxOTRjZmFmMTk4MzEifQ=="/>
  </w:docVars>
  <w:rsids>
    <w:rsidRoot w:val="006011A4"/>
    <w:rsid w:val="00007FCD"/>
    <w:rsid w:val="000239E6"/>
    <w:rsid w:val="00041E27"/>
    <w:rsid w:val="00052FC1"/>
    <w:rsid w:val="000C6349"/>
    <w:rsid w:val="00103513"/>
    <w:rsid w:val="0013683E"/>
    <w:rsid w:val="00143F64"/>
    <w:rsid w:val="00184D1A"/>
    <w:rsid w:val="00193EC3"/>
    <w:rsid w:val="0019692D"/>
    <w:rsid w:val="00212D68"/>
    <w:rsid w:val="00227756"/>
    <w:rsid w:val="00266601"/>
    <w:rsid w:val="00344BA7"/>
    <w:rsid w:val="00390E78"/>
    <w:rsid w:val="003B31FC"/>
    <w:rsid w:val="003E462E"/>
    <w:rsid w:val="003E52D0"/>
    <w:rsid w:val="004956E0"/>
    <w:rsid w:val="00565B84"/>
    <w:rsid w:val="005E40A5"/>
    <w:rsid w:val="006011A4"/>
    <w:rsid w:val="00603D58"/>
    <w:rsid w:val="00633A82"/>
    <w:rsid w:val="00662B96"/>
    <w:rsid w:val="00684FA2"/>
    <w:rsid w:val="00792951"/>
    <w:rsid w:val="00796268"/>
    <w:rsid w:val="007E155B"/>
    <w:rsid w:val="00895822"/>
    <w:rsid w:val="009C5365"/>
    <w:rsid w:val="009C6540"/>
    <w:rsid w:val="00A9553D"/>
    <w:rsid w:val="00B85C2E"/>
    <w:rsid w:val="00BA671F"/>
    <w:rsid w:val="00BB0315"/>
    <w:rsid w:val="00C30407"/>
    <w:rsid w:val="00CB2E8E"/>
    <w:rsid w:val="00DB034D"/>
    <w:rsid w:val="00DC7EC8"/>
    <w:rsid w:val="00E12C80"/>
    <w:rsid w:val="00F65B2B"/>
    <w:rsid w:val="00F668B4"/>
    <w:rsid w:val="00F72DD3"/>
    <w:rsid w:val="00FA5A8C"/>
    <w:rsid w:val="02711490"/>
    <w:rsid w:val="08430582"/>
    <w:rsid w:val="0D590561"/>
    <w:rsid w:val="0E42525A"/>
    <w:rsid w:val="0FDE23D0"/>
    <w:rsid w:val="107B4D5D"/>
    <w:rsid w:val="139E022F"/>
    <w:rsid w:val="13FB1832"/>
    <w:rsid w:val="156863FF"/>
    <w:rsid w:val="15EE055A"/>
    <w:rsid w:val="183A069E"/>
    <w:rsid w:val="1FF44CF9"/>
    <w:rsid w:val="21617F9F"/>
    <w:rsid w:val="25651981"/>
    <w:rsid w:val="26282E39"/>
    <w:rsid w:val="27930786"/>
    <w:rsid w:val="2E7A444E"/>
    <w:rsid w:val="2E8E35F3"/>
    <w:rsid w:val="32A7158A"/>
    <w:rsid w:val="34632FD8"/>
    <w:rsid w:val="36430648"/>
    <w:rsid w:val="377A54BF"/>
    <w:rsid w:val="38C6502D"/>
    <w:rsid w:val="41393CF5"/>
    <w:rsid w:val="41B0640E"/>
    <w:rsid w:val="43A470DD"/>
    <w:rsid w:val="44C164DB"/>
    <w:rsid w:val="45F51EFE"/>
    <w:rsid w:val="47541888"/>
    <w:rsid w:val="48606FC2"/>
    <w:rsid w:val="487607B4"/>
    <w:rsid w:val="48CB6EE5"/>
    <w:rsid w:val="49C729B3"/>
    <w:rsid w:val="4BF43FC6"/>
    <w:rsid w:val="4DFD6222"/>
    <w:rsid w:val="51B03C00"/>
    <w:rsid w:val="55DC6D49"/>
    <w:rsid w:val="56BB29B3"/>
    <w:rsid w:val="580F5BBE"/>
    <w:rsid w:val="5AB46C22"/>
    <w:rsid w:val="5BC07095"/>
    <w:rsid w:val="5BEC7E8A"/>
    <w:rsid w:val="5E275FC9"/>
    <w:rsid w:val="607906E5"/>
    <w:rsid w:val="63521A9B"/>
    <w:rsid w:val="65D626C7"/>
    <w:rsid w:val="68D67EF7"/>
    <w:rsid w:val="6A901841"/>
    <w:rsid w:val="6AC16D84"/>
    <w:rsid w:val="6CFB323C"/>
    <w:rsid w:val="6FDB386D"/>
    <w:rsid w:val="729B60BA"/>
    <w:rsid w:val="73ED4347"/>
    <w:rsid w:val="758621A0"/>
    <w:rsid w:val="782A0980"/>
    <w:rsid w:val="78797682"/>
    <w:rsid w:val="78FE2EBF"/>
    <w:rsid w:val="7C7C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0B0B0B"/>
      <w:u w:val="none"/>
    </w:rPr>
  </w:style>
  <w:style w:type="character" w:styleId="9">
    <w:name w:val="Hyperlink"/>
    <w:basedOn w:val="6"/>
    <w:qFormat/>
    <w:uiPriority w:val="0"/>
    <w:rPr>
      <w:color w:val="0B0B0B"/>
      <w:u w:val="none"/>
    </w:rPr>
  </w:style>
  <w:style w:type="paragraph" w:customStyle="1" w:styleId="10">
    <w:name w:val="text"/>
    <w:basedOn w:val="1"/>
    <w:qFormat/>
    <w:uiPriority w:val="0"/>
    <w:pPr>
      <w:spacing w:line="936" w:lineRule="atLeast"/>
      <w:jc w:val="left"/>
    </w:pPr>
    <w:rPr>
      <w:rFonts w:ascii="黑体" w:hAnsi="宋体" w:eastAsia="黑体" w:cs="Times New Roman"/>
      <w:color w:val="FFFFFF"/>
      <w:kern w:val="0"/>
      <w:sz w:val="19"/>
      <w:szCs w:val="19"/>
    </w:rPr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681</Characters>
  <Lines>7</Lines>
  <Paragraphs>2</Paragraphs>
  <TotalTime>1</TotalTime>
  <ScaleCrop>false</ScaleCrop>
  <LinksUpToDate>false</LinksUpToDate>
  <CharactersWithSpaces>715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2020-07-06T02:06:00Z</dcterms:created>
  <dc:creator>0000</dc:creator>
  <cp:lastModifiedBy>00</cp:lastModifiedBy>
  <dcterms:modified xsi:type="dcterms:W3CDTF">2022-07-07T11:01:02Z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EFB9ED52E0B642879864DD1C2CE4AD2A</vt:lpwstr>
  </property>
</Properties>
</file>