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07AD" w14:textId="77777777" w:rsidR="00E31F51" w:rsidRDefault="00000000">
      <w:pPr>
        <w:pStyle w:val="a7"/>
        <w:spacing w:before="0" w:beforeAutospacing="0" w:after="0" w:afterAutospacing="0" w:line="600" w:lineRule="exact"/>
        <w:jc w:val="center"/>
        <w:rPr>
          <w:rFonts w:ascii="方正小标宋_GBK" w:eastAsia="方正小标宋_GBK"/>
          <w:sz w:val="44"/>
          <w:szCs w:val="44"/>
        </w:rPr>
      </w:pPr>
      <w:r>
        <w:rPr>
          <w:rFonts w:ascii="方正小标宋_GBK" w:eastAsia="方正小标宋_GBK" w:hint="eastAsia"/>
          <w:sz w:val="44"/>
          <w:szCs w:val="44"/>
        </w:rPr>
        <w:t>2023年研究生</w:t>
      </w:r>
      <w:r w:rsidR="00E33267">
        <w:rPr>
          <w:rFonts w:ascii="方正小标宋_GBK" w:eastAsia="方正小标宋_GBK" w:hint="eastAsia"/>
          <w:sz w:val="44"/>
          <w:szCs w:val="44"/>
        </w:rPr>
        <w:t>国家奖学金</w:t>
      </w:r>
    </w:p>
    <w:p w14:paraId="32126552" w14:textId="77777777" w:rsidR="00E31F51" w:rsidRDefault="00000000">
      <w:pPr>
        <w:pStyle w:val="a7"/>
        <w:spacing w:beforeLines="50" w:before="156" w:beforeAutospacing="0" w:afterLines="100" w:after="312" w:afterAutospacing="0" w:line="600" w:lineRule="exact"/>
        <w:jc w:val="center"/>
        <w:rPr>
          <w:rFonts w:ascii="黑体" w:eastAsia="黑体" w:hAnsi="黑体"/>
          <w:sz w:val="32"/>
        </w:rPr>
      </w:pPr>
      <w:r>
        <w:rPr>
          <w:rFonts w:ascii="方正小标宋_GBK" w:eastAsia="方正小标宋_GBK" w:hint="eastAsia"/>
          <w:sz w:val="44"/>
          <w:szCs w:val="44"/>
        </w:rPr>
        <w:t>评选材料上交注意事项</w:t>
      </w:r>
    </w:p>
    <w:p w14:paraId="06C5BCCE"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b/>
          <w:bCs/>
          <w:sz w:val="32"/>
        </w:rPr>
      </w:pPr>
      <w:r>
        <w:rPr>
          <w:rFonts w:ascii="仿宋_GB2312" w:eastAsia="仿宋_GB2312" w:hAnsi="仿宋_GB2312" w:cs="仿宋_GB2312" w:hint="eastAsia"/>
          <w:b/>
          <w:bCs/>
          <w:sz w:val="32"/>
        </w:rPr>
        <w:t>1.高水平学术论文要求</w:t>
      </w:r>
    </w:p>
    <w:p w14:paraId="6AE8DF49"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论文要求已经刊发</w:t>
      </w:r>
      <w:r>
        <w:rPr>
          <w:rFonts w:ascii="仿宋_GB2312" w:eastAsia="仿宋_GB2312" w:hAnsi="仿宋_GB2312" w:cs="仿宋_GB2312" w:hint="eastAsia"/>
          <w:color w:val="0000FF"/>
          <w:sz w:val="32"/>
        </w:rPr>
        <w:t>，</w:t>
      </w:r>
      <w:r>
        <w:rPr>
          <w:rFonts w:ascii="仿宋_GB2312" w:eastAsia="仿宋_GB2312" w:hAnsi="仿宋_GB2312" w:cs="仿宋_GB2312" w:hint="eastAsia"/>
          <w:sz w:val="32"/>
        </w:rPr>
        <w:t>导师及学院评审委员会主任签字确认。若因导师把关不严，导致材料不真实，将根据《湖南科技大学全面落实研究生导师立德树人职责实施细则》要求，进行严肃处理。</w:t>
      </w:r>
    </w:p>
    <w:p w14:paraId="02CAD30F"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b/>
          <w:bCs/>
          <w:sz w:val="32"/>
        </w:rPr>
      </w:pPr>
      <w:r>
        <w:rPr>
          <w:rFonts w:ascii="仿宋_GB2312" w:eastAsia="仿宋_GB2312" w:hAnsi="仿宋_GB2312" w:cs="仿宋_GB2312" w:hint="eastAsia"/>
          <w:b/>
          <w:bCs/>
          <w:sz w:val="32"/>
        </w:rPr>
        <w:t>2.论文分类级别</w:t>
      </w:r>
    </w:p>
    <w:p w14:paraId="3A0F8A57"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论文分类级别按照《湖南科技大学学术期刊分类办法（试行）》（科大政发〔2022〕66号）文件执行，学术期刊划分为顶级期刊、权威期刊、重要期刊、核心期刊和一般期刊五个等级。申报汇总表、推荐审批表及支撑材料模板上需填写论文对应的等级。如果论文发表的刊物等级有变动请在汇总表及支撑材料上备注发表时的等级及目前的等级。</w:t>
      </w:r>
    </w:p>
    <w:p w14:paraId="013B05AD"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b/>
          <w:bCs/>
          <w:sz w:val="32"/>
        </w:rPr>
      </w:pPr>
      <w:r>
        <w:rPr>
          <w:rFonts w:ascii="仿宋_GB2312" w:eastAsia="仿宋_GB2312" w:hAnsi="仿宋_GB2312" w:cs="仿宋_GB2312" w:hint="eastAsia"/>
          <w:b/>
          <w:bCs/>
          <w:sz w:val="32"/>
        </w:rPr>
        <w:t>3.支撑材料排序</w:t>
      </w:r>
    </w:p>
    <w:p w14:paraId="50556EB3" w14:textId="30599C1F"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请根据《</w:t>
      </w:r>
      <w:r w:rsidR="004F1691" w:rsidRPr="004F1691">
        <w:rPr>
          <w:rFonts w:ascii="仿宋_GB2312" w:eastAsia="仿宋_GB2312" w:hAnsi="仿宋_GB2312" w:cs="仿宋_GB2312"/>
          <w:sz w:val="32"/>
        </w:rPr>
        <w:t>2023年研究生国家奖学金支撑材料模板</w:t>
      </w:r>
      <w:r>
        <w:rPr>
          <w:rFonts w:ascii="仿宋_GB2312" w:eastAsia="仿宋_GB2312" w:hAnsi="仿宋_GB2312" w:cs="仿宋_GB2312" w:hint="eastAsia"/>
          <w:sz w:val="32"/>
        </w:rPr>
        <w:t>》要求，严格按照目录顺序一一对应排列（论文、知识产权及专利、论文/科技竞赛奖项、产学研、其它奖项或贡献、任职）。</w:t>
      </w:r>
    </w:p>
    <w:p w14:paraId="7884B359"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b/>
          <w:bCs/>
          <w:sz w:val="32"/>
        </w:rPr>
      </w:pPr>
      <w:r>
        <w:rPr>
          <w:rFonts w:ascii="仿宋_GB2312" w:eastAsia="仿宋_GB2312" w:hAnsi="仿宋_GB2312" w:cs="仿宋_GB2312" w:hint="eastAsia"/>
          <w:b/>
          <w:bCs/>
          <w:sz w:val="32"/>
        </w:rPr>
        <w:t>4.支撑材料整理与规范</w:t>
      </w:r>
    </w:p>
    <w:p w14:paraId="15E15F56"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（1）支撑材料</w:t>
      </w:r>
      <w:proofErr w:type="gramStart"/>
      <w:r>
        <w:rPr>
          <w:rFonts w:ascii="仿宋_GB2312" w:eastAsia="仿宋_GB2312" w:hAnsi="仿宋_GB2312" w:cs="仿宋_GB2312" w:hint="eastAsia"/>
          <w:sz w:val="32"/>
        </w:rPr>
        <w:t>请严格</w:t>
      </w:r>
      <w:proofErr w:type="gramEnd"/>
      <w:r>
        <w:rPr>
          <w:rFonts w:ascii="仿宋_GB2312" w:eastAsia="仿宋_GB2312" w:hAnsi="仿宋_GB2312" w:cs="仿宋_GB2312" w:hint="eastAsia"/>
          <w:sz w:val="32"/>
        </w:rPr>
        <w:t>按照目录进行整理编排，论文请按篇装订。整本支撑材料请勿使用曲别针固定（曲别针易使文</w:t>
      </w:r>
      <w:r>
        <w:rPr>
          <w:rFonts w:ascii="仿宋_GB2312" w:eastAsia="仿宋_GB2312" w:hAnsi="仿宋_GB2312" w:cs="仿宋_GB2312" w:hint="eastAsia"/>
          <w:sz w:val="32"/>
        </w:rPr>
        <w:lastRenderedPageBreak/>
        <w:t>件散落从而导致文件遗失或者错位），建议采用夹子或订书机装订。</w:t>
      </w:r>
    </w:p>
    <w:p w14:paraId="02131F6B"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（2）论文等级必须正确，若有等级不正确且无备注说明一律视为弄虚作假，取消参评资格。</w:t>
      </w:r>
    </w:p>
    <w:p w14:paraId="32A8EFB0"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（4）获奖材料需提供获奖证书，证书复印件内容清晰，必须有导师签字（情况属实+导师签名），非证书的支撑材料需要学院审核并签字盖章。</w:t>
      </w:r>
    </w:p>
    <w:p w14:paraId="1600060A"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（5）专利需提供专利证书或专利授权通知书，必须有导师签字（情况属实+导师签名），其余材料视为无效。</w:t>
      </w:r>
    </w:p>
    <w:p w14:paraId="19F4629C"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（6）任职经历需提供聘书，必须有导师签字（情况属实+导师签名），非聘书的证明材料需要学院审核并签字盖章。</w:t>
      </w:r>
    </w:p>
    <w:p w14:paraId="4F77BE42"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（7）其他经历材料需在网上能够查到，必须有导师签字（情况属实+导师签名），学院审核并签字盖章。</w:t>
      </w:r>
    </w:p>
    <w:p w14:paraId="3FCABDAC"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b/>
          <w:bCs/>
          <w:sz w:val="32"/>
        </w:rPr>
      </w:pPr>
      <w:r>
        <w:rPr>
          <w:rFonts w:ascii="仿宋_GB2312" w:eastAsia="仿宋_GB2312" w:hAnsi="仿宋_GB2312" w:cs="仿宋_GB2312" w:hint="eastAsia"/>
          <w:b/>
          <w:bCs/>
          <w:sz w:val="32"/>
        </w:rPr>
        <w:t>5.汇总表填写</w:t>
      </w:r>
    </w:p>
    <w:p w14:paraId="5FDB4533"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请按照推荐顺序，严格依据汇总表中的格式填写（具体格式见汇总表示例）,每一类别中的排列顺序与支撑材料顺序一致。</w:t>
      </w:r>
    </w:p>
    <w:p w14:paraId="79FAADEF"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b/>
          <w:bCs/>
          <w:sz w:val="32"/>
        </w:rPr>
      </w:pPr>
      <w:r>
        <w:rPr>
          <w:rFonts w:ascii="仿宋_GB2312" w:eastAsia="仿宋_GB2312" w:hAnsi="仿宋_GB2312" w:cs="仿宋_GB2312" w:hint="eastAsia"/>
          <w:b/>
          <w:bCs/>
          <w:sz w:val="32"/>
        </w:rPr>
        <w:t>6.材料上交</w:t>
      </w:r>
    </w:p>
    <w:p w14:paraId="20EFA60F" w14:textId="77777777" w:rsidR="00E31F51" w:rsidRDefault="00000000">
      <w:pPr>
        <w:pStyle w:val="a7"/>
        <w:spacing w:before="0" w:beforeAutospacing="0" w:after="0" w:afterAutospacing="0"/>
        <w:ind w:firstLineChars="200" w:firstLine="640"/>
        <w:jc w:val="both"/>
        <w:rPr>
          <w:rFonts w:ascii="仿宋_GB2312" w:eastAsia="仿宋_GB2312" w:hAnsi="仿宋_GB2312" w:cs="仿宋_GB2312"/>
          <w:sz w:val="32"/>
        </w:rPr>
      </w:pPr>
      <w:r>
        <w:rPr>
          <w:rFonts w:ascii="仿宋_GB2312" w:eastAsia="仿宋_GB2312" w:hAnsi="仿宋_GB2312" w:cs="仿宋_GB2312" w:hint="eastAsia"/>
          <w:sz w:val="32"/>
        </w:rPr>
        <w:t>请将汇总表、推荐审批表、支撑材料电子档、纸质</w:t>
      </w:r>
      <w:proofErr w:type="gramStart"/>
      <w:r>
        <w:rPr>
          <w:rFonts w:ascii="仿宋_GB2312" w:eastAsia="仿宋_GB2312" w:hAnsi="仿宋_GB2312" w:cs="仿宋_GB2312" w:hint="eastAsia"/>
          <w:sz w:val="32"/>
        </w:rPr>
        <w:t>档</w:t>
      </w:r>
      <w:proofErr w:type="gramEnd"/>
      <w:r>
        <w:rPr>
          <w:rFonts w:ascii="仿宋_GB2312" w:eastAsia="仿宋_GB2312" w:hAnsi="仿宋_GB2312" w:cs="仿宋_GB2312" w:hint="eastAsia"/>
          <w:sz w:val="32"/>
        </w:rPr>
        <w:t>整理好一并上交。</w:t>
      </w:r>
    </w:p>
    <w:sectPr w:rsidR="00E31F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47A0" w14:textId="77777777" w:rsidR="004E2E58" w:rsidRDefault="004E2E58">
      <w:r>
        <w:separator/>
      </w:r>
    </w:p>
  </w:endnote>
  <w:endnote w:type="continuationSeparator" w:id="0">
    <w:p w14:paraId="6DE8006D" w14:textId="77777777" w:rsidR="004E2E58" w:rsidRDefault="004E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D854" w14:textId="77777777" w:rsidR="00E31F51" w:rsidRDefault="00000000">
    <w:pPr>
      <w:pStyle w:val="a3"/>
    </w:pPr>
    <w:r>
      <w:rPr>
        <w:noProof/>
      </w:rPr>
      <mc:AlternateContent>
        <mc:Choice Requires="wps">
          <w:drawing>
            <wp:anchor distT="0" distB="0" distL="114300" distR="114300" simplePos="0" relativeHeight="251659264" behindDoc="0" locked="0" layoutInCell="1" allowOverlap="1" wp14:anchorId="108FA251" wp14:editId="7152A70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DF0AA" w14:textId="77777777" w:rsidR="00E31F51"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E31F5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C7DB" w14:textId="77777777" w:rsidR="004E2E58" w:rsidRDefault="004E2E58">
      <w:r>
        <w:separator/>
      </w:r>
    </w:p>
  </w:footnote>
  <w:footnote w:type="continuationSeparator" w:id="0">
    <w:p w14:paraId="0E2D587D" w14:textId="77777777" w:rsidR="004E2E58" w:rsidRDefault="004E2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Y4M2NlMWI0N2E2MThkNjg2N2I5NDY5NTk0MTc2MjEifQ=="/>
  </w:docVars>
  <w:rsids>
    <w:rsidRoot w:val="00E62B6D"/>
    <w:rsid w:val="000423EA"/>
    <w:rsid w:val="00063401"/>
    <w:rsid w:val="000C7A56"/>
    <w:rsid w:val="001F7DBA"/>
    <w:rsid w:val="00220EC3"/>
    <w:rsid w:val="00250319"/>
    <w:rsid w:val="0028102C"/>
    <w:rsid w:val="004133C6"/>
    <w:rsid w:val="004E2E58"/>
    <w:rsid w:val="004F1691"/>
    <w:rsid w:val="00517074"/>
    <w:rsid w:val="005553F4"/>
    <w:rsid w:val="005E0528"/>
    <w:rsid w:val="005E55E4"/>
    <w:rsid w:val="00697A8E"/>
    <w:rsid w:val="00720948"/>
    <w:rsid w:val="0075446C"/>
    <w:rsid w:val="007C1207"/>
    <w:rsid w:val="0081085E"/>
    <w:rsid w:val="00890D15"/>
    <w:rsid w:val="008A647A"/>
    <w:rsid w:val="0096739A"/>
    <w:rsid w:val="009A67F6"/>
    <w:rsid w:val="009B0FBB"/>
    <w:rsid w:val="009C7C85"/>
    <w:rsid w:val="00B054B2"/>
    <w:rsid w:val="00B404EF"/>
    <w:rsid w:val="00C07449"/>
    <w:rsid w:val="00C407C9"/>
    <w:rsid w:val="00CE4ED9"/>
    <w:rsid w:val="00D17DD5"/>
    <w:rsid w:val="00DB7A69"/>
    <w:rsid w:val="00DE6F8E"/>
    <w:rsid w:val="00E31F51"/>
    <w:rsid w:val="00E33267"/>
    <w:rsid w:val="00E62B6D"/>
    <w:rsid w:val="00F5179E"/>
    <w:rsid w:val="00FB168B"/>
    <w:rsid w:val="01B5326B"/>
    <w:rsid w:val="0CD069F1"/>
    <w:rsid w:val="0CF60A82"/>
    <w:rsid w:val="0D390DEB"/>
    <w:rsid w:val="0D50006D"/>
    <w:rsid w:val="19FD55B2"/>
    <w:rsid w:val="1A67639A"/>
    <w:rsid w:val="262F123D"/>
    <w:rsid w:val="37F447F2"/>
    <w:rsid w:val="38547224"/>
    <w:rsid w:val="45074E29"/>
    <w:rsid w:val="498B7D96"/>
    <w:rsid w:val="4AC359ED"/>
    <w:rsid w:val="5A941529"/>
    <w:rsid w:val="5B0B2BDE"/>
    <w:rsid w:val="60662D80"/>
    <w:rsid w:val="654F6FC9"/>
    <w:rsid w:val="68B6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3F5C"/>
  <w15:docId w15:val="{7BA866A3-2806-4E14-BD7F-AEA191D5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dc:creator>
  <cp:lastModifiedBy>嘉仁 谌</cp:lastModifiedBy>
  <cp:revision>9</cp:revision>
  <cp:lastPrinted>2023-04-12T02:24:00Z</cp:lastPrinted>
  <dcterms:created xsi:type="dcterms:W3CDTF">2023-04-02T11:04:00Z</dcterms:created>
  <dcterms:modified xsi:type="dcterms:W3CDTF">2023-09-02T16:07:00Z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BEB7D2353F3E4F64AD98247E95B04E51_13</vt:lpwstr>
  </property>
</Properties>
</file>