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961ED1">
      <w:pPr>
        <w:spacing w:after="0" w:line="240" w:lineRule="auto"/>
        <w:rPr>
          <w:rFonts w:hint="eastAsia" w:ascii="微软雅黑" w:hAnsi="微软雅黑" w:eastAsia="微软雅黑" w:cs="微软雅黑"/>
          <w:sz w:val="32"/>
          <w:szCs w:val="32"/>
          <w14:ligatures w14:val="none"/>
        </w:rPr>
      </w:pPr>
      <w:r>
        <w:rPr>
          <w:rFonts w:hint="eastAsia" w:ascii="微软雅黑" w:hAnsi="微软雅黑" w:eastAsia="微软雅黑" w:cs="微软雅黑"/>
          <w:sz w:val="32"/>
          <w:szCs w:val="32"/>
          <w14:ligatures w14:val="none"/>
        </w:rPr>
        <w:t>附件2</w:t>
      </w:r>
    </w:p>
    <w:p w14:paraId="06291F41">
      <w:pPr>
        <w:widowControl/>
        <w:kinsoku w:val="0"/>
        <w:autoSpaceDE w:val="0"/>
        <w:autoSpaceDN w:val="0"/>
        <w:adjustRightInd w:val="0"/>
        <w:snapToGrid w:val="0"/>
        <w:spacing w:after="0" w:line="240" w:lineRule="auto"/>
        <w:jc w:val="center"/>
        <w:textAlignment w:val="baseline"/>
        <w:rPr>
          <w:rFonts w:hint="eastAsia" w:ascii="微软雅黑" w:hAnsi="微软雅黑" w:eastAsia="微软雅黑" w:cs="微软雅黑"/>
          <w:kern w:val="0"/>
          <w:sz w:val="44"/>
          <w:szCs w:val="44"/>
          <w14:ligatures w14:val="none"/>
        </w:rPr>
      </w:pPr>
      <w:r>
        <w:rPr>
          <w:rFonts w:hint="eastAsia" w:ascii="微软雅黑" w:hAnsi="微软雅黑" w:eastAsia="微软雅黑" w:cs="微软雅黑"/>
          <w:kern w:val="0"/>
          <w:sz w:val="44"/>
          <w:szCs w:val="44"/>
          <w14:ligatures w14:val="none"/>
        </w:rPr>
        <w:t>第三届湖南科技大学课程思政</w:t>
      </w:r>
    </w:p>
    <w:p w14:paraId="72A0C698">
      <w:pPr>
        <w:widowControl/>
        <w:kinsoku w:val="0"/>
        <w:autoSpaceDE w:val="0"/>
        <w:autoSpaceDN w:val="0"/>
        <w:adjustRightInd w:val="0"/>
        <w:snapToGrid w:val="0"/>
        <w:spacing w:after="0" w:line="240" w:lineRule="auto"/>
        <w:jc w:val="center"/>
        <w:textAlignment w:val="baseline"/>
        <w:rPr>
          <w:rFonts w:hint="eastAsia" w:ascii="微软雅黑" w:hAnsi="微软雅黑" w:eastAsia="微软雅黑" w:cs="微软雅黑"/>
          <w:kern w:val="0"/>
          <w:sz w:val="44"/>
          <w:szCs w:val="44"/>
          <w14:ligatures w14:val="none"/>
        </w:rPr>
      </w:pPr>
      <w:r>
        <w:rPr>
          <w:rFonts w:hint="eastAsia" w:ascii="微软雅黑" w:hAnsi="微软雅黑" w:eastAsia="微软雅黑" w:cs="微软雅黑"/>
          <w:kern w:val="0"/>
          <w:sz w:val="44"/>
          <w:szCs w:val="44"/>
          <w14:ligatures w14:val="none"/>
        </w:rPr>
        <w:t>课程教学竞赛评分标准</w:t>
      </w:r>
    </w:p>
    <w:tbl>
      <w:tblPr>
        <w:tblStyle w:val="4"/>
        <w:tblW w:w="9499" w:type="dxa"/>
        <w:tblInd w:w="11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9"/>
        <w:gridCol w:w="7502"/>
        <w:gridCol w:w="778"/>
      </w:tblGrid>
      <w:tr w14:paraId="67D2CC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12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CEFA816">
            <w:pPr>
              <w:spacing w:before="130" w:after="0" w:line="240" w:lineRule="auto"/>
              <w:ind w:left="121"/>
              <w:jc w:val="center"/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-3"/>
                <w:kern w:val="0"/>
                <w:sz w:val="24"/>
                <w:szCs w:val="20"/>
                <w14:ligatures w14:val="none"/>
              </w:rPr>
              <w:t>评价指标</w:t>
            </w:r>
          </w:p>
        </w:tc>
        <w:tc>
          <w:tcPr>
            <w:tcW w:w="75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1101901">
            <w:pPr>
              <w:spacing w:before="131" w:after="0" w:line="240" w:lineRule="auto"/>
              <w:ind w:left="3577"/>
              <w:jc w:val="both"/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-4"/>
                <w:kern w:val="0"/>
                <w:sz w:val="24"/>
                <w:szCs w:val="20"/>
                <w14:ligatures w14:val="none"/>
              </w:rPr>
              <w:t>具体内容</w:t>
            </w:r>
          </w:p>
        </w:tc>
        <w:tc>
          <w:tcPr>
            <w:tcW w:w="7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19BFA01">
            <w:pPr>
              <w:spacing w:before="131" w:after="0" w:line="240" w:lineRule="auto"/>
              <w:ind w:left="156"/>
              <w:jc w:val="both"/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-7"/>
                <w:kern w:val="0"/>
                <w:sz w:val="24"/>
                <w:szCs w:val="20"/>
                <w14:ligatures w14:val="none"/>
              </w:rPr>
              <w:t>分值</w:t>
            </w:r>
          </w:p>
        </w:tc>
      </w:tr>
      <w:tr w14:paraId="350EC3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9" w:hRule="atLeast"/>
        </w:trPr>
        <w:tc>
          <w:tcPr>
            <w:tcW w:w="12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CFC7065">
            <w:pPr>
              <w:spacing w:before="78" w:after="0" w:line="240" w:lineRule="auto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微软雅黑"/>
                <w:spacing w:val="-4"/>
                <w:kern w:val="0"/>
                <w:sz w:val="24"/>
                <w:szCs w:val="20"/>
                <w14:ligatures w14:val="none"/>
              </w:rPr>
              <w:t>教学目标</w:t>
            </w:r>
          </w:p>
        </w:tc>
        <w:tc>
          <w:tcPr>
            <w:tcW w:w="75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B708C04">
            <w:pPr>
              <w:spacing w:before="25" w:after="0" w:line="240" w:lineRule="auto"/>
              <w:ind w:left="98"/>
              <w:jc w:val="both"/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微软雅黑"/>
                <w:spacing w:val="-7"/>
                <w:kern w:val="0"/>
                <w:sz w:val="24"/>
                <w:szCs w:val="20"/>
                <w14:ligatures w14:val="none"/>
              </w:rPr>
              <w:t>●知识目标设计恰当，符合课程要求、学科特点和研究生教学实际。</w:t>
            </w:r>
          </w:p>
          <w:p w14:paraId="47B82735">
            <w:pPr>
              <w:spacing w:after="0" w:line="240" w:lineRule="auto"/>
              <w:ind w:left="98"/>
              <w:jc w:val="both"/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微软雅黑"/>
                <w:spacing w:val="-7"/>
                <w:kern w:val="0"/>
                <w:sz w:val="24"/>
                <w:szCs w:val="20"/>
                <w14:ligatures w14:val="none"/>
              </w:rPr>
              <w:t>●</w:t>
            </w:r>
            <w:r>
              <w:rPr>
                <w:rFonts w:hint="eastAsia" w:ascii="微软雅黑" w:hAnsi="微软雅黑" w:eastAsia="微软雅黑" w:cs="微软雅黑"/>
                <w:spacing w:val="-10"/>
                <w:kern w:val="0"/>
                <w:sz w:val="24"/>
                <w:szCs w:val="20"/>
                <w14:ligatures w14:val="none"/>
              </w:rPr>
              <w:t>能力目标明确具体、可观察、可测评、可达成。</w:t>
            </w:r>
          </w:p>
          <w:p w14:paraId="7EC4E71B">
            <w:pPr>
              <w:spacing w:after="0" w:line="240" w:lineRule="auto"/>
              <w:ind w:left="409" w:right="97" w:hanging="311"/>
              <w:jc w:val="both"/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微软雅黑"/>
                <w:spacing w:val="-7"/>
                <w:kern w:val="0"/>
                <w:sz w:val="24"/>
                <w:szCs w:val="20"/>
                <w14:ligatures w14:val="none"/>
              </w:rPr>
              <w:t>●</w:t>
            </w:r>
            <w:r>
              <w:rPr>
                <w:rFonts w:hint="eastAsia" w:ascii="微软雅黑" w:hAnsi="微软雅黑" w:eastAsia="微软雅黑" w:cs="微软雅黑"/>
                <w:spacing w:val="-10"/>
                <w:kern w:val="0"/>
                <w:sz w:val="24"/>
                <w:szCs w:val="20"/>
                <w14:ligatures w14:val="none"/>
              </w:rPr>
              <w:t>思政目标“三观</w:t>
            </w:r>
            <w:r>
              <w:rPr>
                <w:rFonts w:hint="eastAsia" w:ascii="微软雅黑" w:hAnsi="微软雅黑" w:eastAsia="微软雅黑" w:cs="微软雅黑"/>
                <w:spacing w:val="-88"/>
                <w:kern w:val="0"/>
                <w:sz w:val="24"/>
                <w:szCs w:val="20"/>
                <w14:ligatures w14:val="non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pacing w:val="-10"/>
                <w:kern w:val="0"/>
                <w:sz w:val="24"/>
                <w:szCs w:val="20"/>
                <w14:ligatures w14:val="none"/>
              </w:rPr>
              <w:t>”正确，且无缝对接知识、能力目标，有效支撑立</w:t>
            </w:r>
            <w:r>
              <w:rPr>
                <w:rFonts w:hint="eastAsia" w:ascii="微软雅黑" w:hAnsi="微软雅黑" w:eastAsia="微软雅黑" w:cs="微软雅黑"/>
                <w:spacing w:val="-2"/>
                <w:kern w:val="0"/>
                <w:sz w:val="24"/>
                <w:szCs w:val="20"/>
                <w14:ligatures w14:val="none"/>
              </w:rPr>
              <w:t>德树人根本目标。</w:t>
            </w:r>
          </w:p>
        </w:tc>
        <w:tc>
          <w:tcPr>
            <w:tcW w:w="7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2E2E241">
            <w:pPr>
              <w:spacing w:before="78" w:after="0" w:line="240" w:lineRule="auto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微软雅黑"/>
                <w:spacing w:val="-14"/>
                <w:kern w:val="0"/>
                <w:sz w:val="24"/>
                <w:szCs w:val="20"/>
                <w14:ligatures w14:val="none"/>
              </w:rPr>
              <w:t>10</w:t>
            </w:r>
          </w:p>
        </w:tc>
      </w:tr>
      <w:tr w14:paraId="0EBB5E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7" w:hRule="atLeast"/>
        </w:trPr>
        <w:tc>
          <w:tcPr>
            <w:tcW w:w="12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277E143">
            <w:pPr>
              <w:spacing w:before="78" w:after="0" w:line="240" w:lineRule="auto"/>
              <w:ind w:left="125"/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微软雅黑"/>
                <w:spacing w:val="-4"/>
                <w:kern w:val="0"/>
                <w:sz w:val="24"/>
                <w:szCs w:val="20"/>
                <w14:ligatures w14:val="none"/>
              </w:rPr>
              <w:t>教学内容</w:t>
            </w:r>
          </w:p>
        </w:tc>
        <w:tc>
          <w:tcPr>
            <w:tcW w:w="75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C097247">
            <w:pPr>
              <w:spacing w:before="25" w:after="0" w:line="240" w:lineRule="auto"/>
              <w:ind w:left="408" w:right="95" w:hanging="310"/>
              <w:jc w:val="both"/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微软雅黑"/>
                <w:spacing w:val="-7"/>
                <w:kern w:val="0"/>
                <w:sz w:val="24"/>
                <w:szCs w:val="20"/>
                <w14:ligatures w14:val="none"/>
              </w:rPr>
              <w:t>●</w:t>
            </w:r>
            <w:r>
              <w:rPr>
                <w:rFonts w:hint="eastAsia" w:ascii="微软雅黑" w:hAnsi="微软雅黑" w:eastAsia="微软雅黑" w:cs="微软雅黑"/>
                <w:spacing w:val="-8"/>
                <w:kern w:val="0"/>
                <w:sz w:val="24"/>
                <w:szCs w:val="20"/>
                <w14:ligatures w14:val="none"/>
              </w:rPr>
              <w:t>课程思政育人理念贯穿教学全过程，能够对研究生思想意识、</w:t>
            </w:r>
            <w:r>
              <w:rPr>
                <w:rFonts w:hint="eastAsia" w:ascii="微软雅黑" w:hAnsi="微软雅黑" w:eastAsia="微软雅黑" w:cs="微软雅黑"/>
                <w:spacing w:val="-9"/>
                <w:kern w:val="0"/>
                <w:sz w:val="24"/>
                <w:szCs w:val="20"/>
                <w14:ligatures w14:val="none"/>
              </w:rPr>
              <w:t>行为</w:t>
            </w:r>
            <w:r>
              <w:rPr>
                <w:rFonts w:hint="eastAsia" w:ascii="微软雅黑" w:hAnsi="微软雅黑" w:eastAsia="微软雅黑" w:cs="微软雅黑"/>
                <w:spacing w:val="-2"/>
                <w:kern w:val="0"/>
                <w:sz w:val="24"/>
                <w:szCs w:val="20"/>
                <w14:ligatures w14:val="none"/>
              </w:rPr>
              <w:t>举止等，产生积极和深远影响，实现价值塑造、知识传授和能力培</w:t>
            </w:r>
            <w:r>
              <w:rPr>
                <w:rFonts w:hint="eastAsia" w:ascii="微软雅黑" w:hAnsi="微软雅黑" w:eastAsia="微软雅黑" w:cs="微软雅黑"/>
                <w:spacing w:val="-1"/>
                <w:kern w:val="0"/>
                <w:sz w:val="24"/>
                <w:szCs w:val="20"/>
                <w14:ligatures w14:val="none"/>
              </w:rPr>
              <w:t>养相融合、教书与育人相统一。</w:t>
            </w:r>
          </w:p>
          <w:p w14:paraId="3171C458">
            <w:pPr>
              <w:spacing w:before="15" w:after="0" w:line="240" w:lineRule="auto"/>
              <w:ind w:left="412" w:right="97" w:hanging="314"/>
              <w:jc w:val="both"/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微软雅黑"/>
                <w:spacing w:val="-7"/>
                <w:kern w:val="0"/>
                <w:sz w:val="24"/>
                <w:szCs w:val="20"/>
                <w14:ligatures w14:val="none"/>
              </w:rPr>
              <w:t>●</w:t>
            </w:r>
            <w:r>
              <w:rPr>
                <w:rFonts w:hint="eastAsia" w:ascii="微软雅黑" w:hAnsi="微软雅黑" w:eastAsia="微软雅黑" w:cs="微软雅黑"/>
                <w:spacing w:val="-10"/>
                <w:kern w:val="0"/>
                <w:sz w:val="24"/>
                <w:szCs w:val="20"/>
                <w14:ligatures w14:val="none"/>
              </w:rPr>
              <w:t>履行推进党的二十大精神“三进入</w:t>
            </w:r>
            <w:r>
              <w:rPr>
                <w:rFonts w:hint="eastAsia" w:ascii="微软雅黑" w:hAnsi="微软雅黑" w:eastAsia="微软雅黑" w:cs="微软雅黑"/>
                <w:spacing w:val="-88"/>
                <w:kern w:val="0"/>
                <w:sz w:val="24"/>
                <w:szCs w:val="20"/>
                <w14:ligatures w14:val="non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pacing w:val="-10"/>
                <w:kern w:val="0"/>
                <w:sz w:val="24"/>
                <w:szCs w:val="20"/>
                <w14:ligatures w14:val="none"/>
              </w:rPr>
              <w:t>”职责，结合专业教学把大会关</w:t>
            </w:r>
            <w:r>
              <w:rPr>
                <w:rFonts w:hint="eastAsia" w:ascii="微软雅黑" w:hAnsi="微软雅黑" w:eastAsia="微软雅黑" w:cs="微软雅黑"/>
                <w:spacing w:val="-1"/>
                <w:kern w:val="0"/>
                <w:sz w:val="24"/>
                <w:szCs w:val="20"/>
                <w14:ligatures w14:val="none"/>
              </w:rPr>
              <w:t>于教育、科技、人才等方面的部署要求有机融入进去。</w:t>
            </w:r>
          </w:p>
          <w:p w14:paraId="7486206F">
            <w:pPr>
              <w:spacing w:before="14" w:after="0" w:line="240" w:lineRule="auto"/>
              <w:ind w:left="407" w:right="15" w:hanging="309"/>
              <w:jc w:val="both"/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微软雅黑"/>
                <w:spacing w:val="-7"/>
                <w:kern w:val="0"/>
                <w:sz w:val="24"/>
                <w:szCs w:val="20"/>
                <w14:ligatures w14:val="none"/>
              </w:rPr>
              <w:t>●</w:t>
            </w:r>
            <w:r>
              <w:rPr>
                <w:rFonts w:hint="eastAsia" w:ascii="微软雅黑" w:hAnsi="微软雅黑" w:eastAsia="微软雅黑" w:cs="微软雅黑"/>
                <w:spacing w:val="-13"/>
                <w:kern w:val="0"/>
                <w:sz w:val="24"/>
                <w:szCs w:val="20"/>
                <w14:ligatures w14:val="none"/>
              </w:rPr>
              <w:t>教学过程有机融入政治认同、家国情怀、文化素养、宪法法治</w:t>
            </w:r>
            <w:r>
              <w:rPr>
                <w:rFonts w:hint="eastAsia" w:ascii="微软雅黑" w:hAnsi="微软雅黑" w:eastAsia="微软雅黑" w:cs="微软雅黑"/>
                <w:spacing w:val="-14"/>
                <w:kern w:val="0"/>
                <w:sz w:val="24"/>
                <w:szCs w:val="20"/>
                <w14:ligatures w14:val="none"/>
              </w:rPr>
              <w:t>意识、</w:t>
            </w:r>
            <w:r>
              <w:rPr>
                <w:rFonts w:hint="eastAsia" w:ascii="微软雅黑" w:hAnsi="微软雅黑" w:eastAsia="微软雅黑" w:cs="微软雅黑"/>
                <w:spacing w:val="-2"/>
                <w:kern w:val="0"/>
                <w:sz w:val="24"/>
                <w:szCs w:val="20"/>
                <w14:ligatures w14:val="none"/>
              </w:rPr>
              <w:t>道德修养等要素。</w:t>
            </w:r>
          </w:p>
          <w:p w14:paraId="58973291">
            <w:pPr>
              <w:spacing w:before="14" w:after="0" w:line="240" w:lineRule="auto"/>
              <w:ind w:left="409" w:right="88" w:hanging="311"/>
              <w:jc w:val="both"/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微软雅黑"/>
                <w:spacing w:val="-7"/>
                <w:kern w:val="0"/>
                <w:sz w:val="24"/>
                <w:szCs w:val="20"/>
                <w14:ligatures w14:val="none"/>
              </w:rPr>
              <w:t>●</w:t>
            </w:r>
            <w:r>
              <w:rPr>
                <w:rFonts w:hint="eastAsia" w:ascii="微软雅黑" w:hAnsi="微软雅黑" w:eastAsia="微软雅黑" w:cs="微软雅黑"/>
                <w:spacing w:val="-8"/>
                <w:kern w:val="0"/>
                <w:sz w:val="24"/>
                <w:szCs w:val="20"/>
                <w14:ligatures w14:val="none"/>
              </w:rPr>
              <w:t>能够针对本课程特点，挖掘并运用思政资源。素材面</w:t>
            </w:r>
            <w:r>
              <w:rPr>
                <w:rFonts w:hint="eastAsia" w:ascii="微软雅黑" w:hAnsi="微软雅黑" w:eastAsia="微软雅黑" w:cs="微软雅黑"/>
                <w:spacing w:val="-9"/>
                <w:kern w:val="0"/>
                <w:sz w:val="24"/>
                <w:szCs w:val="20"/>
                <w14:ligatures w14:val="none"/>
              </w:rPr>
              <w:t>向学科前沿、</w:t>
            </w:r>
            <w:r>
              <w:rPr>
                <w:rFonts w:hint="eastAsia" w:ascii="微软雅黑" w:hAnsi="微软雅黑" w:eastAsia="微软雅黑" w:cs="微软雅黑"/>
                <w:spacing w:val="-2"/>
                <w:kern w:val="0"/>
                <w:sz w:val="24"/>
                <w:szCs w:val="20"/>
                <w14:ligatures w14:val="none"/>
              </w:rPr>
              <w:t>本学科发展历史、本单位文化传统，密切联系国情、民情、学情。</w:t>
            </w:r>
          </w:p>
          <w:p w14:paraId="3B7BC269">
            <w:pPr>
              <w:spacing w:before="15" w:after="0" w:line="240" w:lineRule="auto"/>
              <w:ind w:left="98"/>
              <w:jc w:val="both"/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微软雅黑"/>
                <w:spacing w:val="-7"/>
                <w:kern w:val="0"/>
                <w:sz w:val="24"/>
                <w:szCs w:val="20"/>
                <w14:ligatures w14:val="none"/>
              </w:rPr>
              <w:t>●</w:t>
            </w:r>
            <w:r>
              <w:rPr>
                <w:rFonts w:hint="eastAsia" w:ascii="微软雅黑" w:hAnsi="微软雅黑" w:eastAsia="微软雅黑" w:cs="微软雅黑"/>
                <w:spacing w:val="-8"/>
                <w:kern w:val="0"/>
                <w:sz w:val="24"/>
                <w:szCs w:val="20"/>
                <w14:ligatures w14:val="none"/>
              </w:rPr>
              <w:t>教学设计包含思政元素，且相互支撑，形成育人体系。</w:t>
            </w:r>
          </w:p>
          <w:p w14:paraId="15DE18E7">
            <w:pPr>
              <w:spacing w:before="1" w:after="0" w:line="240" w:lineRule="auto"/>
              <w:ind w:left="98"/>
              <w:jc w:val="both"/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微软雅黑"/>
                <w:spacing w:val="-7"/>
                <w:kern w:val="0"/>
                <w:sz w:val="24"/>
                <w:szCs w:val="20"/>
                <w14:ligatures w14:val="none"/>
              </w:rPr>
              <w:t>●</w:t>
            </w:r>
            <w:r>
              <w:rPr>
                <w:rFonts w:hint="eastAsia" w:ascii="微软雅黑" w:hAnsi="微软雅黑" w:eastAsia="微软雅黑" w:cs="微软雅黑"/>
                <w:spacing w:val="-12"/>
                <w:kern w:val="0"/>
                <w:sz w:val="24"/>
                <w:szCs w:val="20"/>
                <w14:ligatures w14:val="none"/>
              </w:rPr>
              <w:t>教学信息量充足，符合研究生认知规律，“两性一度</w:t>
            </w:r>
            <w:r>
              <w:rPr>
                <w:rFonts w:hint="eastAsia" w:ascii="微软雅黑" w:hAnsi="微软雅黑" w:eastAsia="微软雅黑" w:cs="微软雅黑"/>
                <w:spacing w:val="-88"/>
                <w:kern w:val="0"/>
                <w:sz w:val="24"/>
                <w:szCs w:val="20"/>
                <w14:ligatures w14:val="non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pacing w:val="-12"/>
                <w:kern w:val="0"/>
                <w:sz w:val="24"/>
                <w:szCs w:val="20"/>
                <w14:ligatures w14:val="none"/>
              </w:rPr>
              <w:t>”体现较好。</w:t>
            </w:r>
          </w:p>
        </w:tc>
        <w:tc>
          <w:tcPr>
            <w:tcW w:w="7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46E18D5">
            <w:pPr>
              <w:spacing w:before="78" w:after="0" w:line="240" w:lineRule="auto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微软雅黑"/>
                <w:spacing w:val="-8"/>
                <w:kern w:val="0"/>
                <w:sz w:val="24"/>
                <w:szCs w:val="20"/>
                <w14:ligatures w14:val="none"/>
              </w:rPr>
              <w:t>35</w:t>
            </w:r>
          </w:p>
        </w:tc>
      </w:tr>
      <w:tr w14:paraId="2909CF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2" w:hRule="atLeast"/>
        </w:trPr>
        <w:tc>
          <w:tcPr>
            <w:tcW w:w="12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52DB3A7">
            <w:pPr>
              <w:spacing w:before="78" w:after="0" w:line="240" w:lineRule="auto"/>
              <w:ind w:left="125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微软雅黑"/>
                <w:spacing w:val="-4"/>
                <w:kern w:val="0"/>
                <w:sz w:val="24"/>
                <w:szCs w:val="20"/>
                <w14:ligatures w14:val="none"/>
              </w:rPr>
              <w:t>教学设计</w:t>
            </w:r>
            <w:r>
              <w:rPr>
                <w:rFonts w:hint="eastAsia" w:ascii="微软雅黑" w:hAnsi="微软雅黑" w:eastAsia="微软雅黑" w:cs="微软雅黑"/>
                <w:spacing w:val="-5"/>
                <w:kern w:val="0"/>
                <w:sz w:val="24"/>
                <w:szCs w:val="20"/>
                <w14:ligatures w14:val="none"/>
              </w:rPr>
              <w:t>与方法</w:t>
            </w:r>
          </w:p>
        </w:tc>
        <w:tc>
          <w:tcPr>
            <w:tcW w:w="75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551DC59">
            <w:pPr>
              <w:spacing w:before="28" w:after="0" w:line="240" w:lineRule="auto"/>
              <w:ind w:left="408" w:right="15" w:hanging="310"/>
              <w:jc w:val="both"/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微软雅黑"/>
                <w:spacing w:val="-7"/>
                <w:kern w:val="0"/>
                <w:sz w:val="24"/>
                <w:szCs w:val="20"/>
                <w14:ligatures w14:val="none"/>
              </w:rPr>
              <w:t>●</w:t>
            </w:r>
            <w:r>
              <w:rPr>
                <w:rFonts w:hint="eastAsia" w:ascii="微软雅黑" w:hAnsi="微软雅黑" w:eastAsia="微软雅黑" w:cs="微软雅黑"/>
                <w:spacing w:val="-9"/>
                <w:kern w:val="0"/>
                <w:sz w:val="24"/>
                <w:szCs w:val="20"/>
                <w14:ligatures w14:val="none"/>
              </w:rPr>
              <w:t>突出学生主体地位，围绕教学目标和教学内容，灵活运用讲授、讨</w:t>
            </w:r>
            <w:r>
              <w:rPr>
                <w:rFonts w:hint="eastAsia" w:ascii="微软雅黑" w:hAnsi="微软雅黑" w:eastAsia="微软雅黑" w:cs="微软雅黑"/>
                <w:spacing w:val="-7"/>
                <w:kern w:val="0"/>
                <w:sz w:val="24"/>
                <w:szCs w:val="20"/>
                <w14:ligatures w14:val="none"/>
              </w:rPr>
              <w:t>论、探究、项目、案例、实验等教学方法，以及多媒体</w:t>
            </w:r>
            <w:r>
              <w:rPr>
                <w:rFonts w:hint="eastAsia" w:ascii="微软雅黑" w:hAnsi="微软雅黑" w:eastAsia="微软雅黑" w:cs="微软雅黑"/>
                <w:spacing w:val="-8"/>
                <w:kern w:val="0"/>
                <w:sz w:val="24"/>
                <w:szCs w:val="20"/>
                <w14:ligatures w14:val="none"/>
              </w:rPr>
              <w:t>、虚拟仿真、</w:t>
            </w:r>
            <w:r>
              <w:rPr>
                <w:rFonts w:hint="eastAsia" w:ascii="微软雅黑" w:hAnsi="微软雅黑" w:eastAsia="微软雅黑" w:cs="微软雅黑"/>
                <w:spacing w:val="-1"/>
                <w:kern w:val="0"/>
                <w:sz w:val="24"/>
                <w:szCs w:val="20"/>
                <w14:ligatures w14:val="none"/>
              </w:rPr>
              <w:t>计算机网络等教学手段。</w:t>
            </w:r>
          </w:p>
          <w:p w14:paraId="307EEB2B">
            <w:pPr>
              <w:spacing w:before="15" w:after="0" w:line="240" w:lineRule="auto"/>
              <w:ind w:left="98"/>
              <w:jc w:val="both"/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微软雅黑"/>
                <w:spacing w:val="-7"/>
                <w:kern w:val="0"/>
                <w:sz w:val="24"/>
                <w:szCs w:val="20"/>
                <w14:ligatures w14:val="none"/>
              </w:rPr>
              <w:t>●</w:t>
            </w:r>
            <w:r>
              <w:rPr>
                <w:rFonts w:hint="eastAsia" w:ascii="微软雅黑" w:hAnsi="微软雅黑" w:eastAsia="微软雅黑" w:cs="微软雅黑"/>
                <w:spacing w:val="-14"/>
                <w:kern w:val="0"/>
                <w:sz w:val="24"/>
                <w:szCs w:val="20"/>
                <w14:ligatures w14:val="none"/>
              </w:rPr>
              <w:t>课程考核多元且强调过程评价。</w:t>
            </w:r>
          </w:p>
          <w:p w14:paraId="1010AA3D">
            <w:pPr>
              <w:spacing w:before="3" w:after="0" w:line="240" w:lineRule="auto"/>
              <w:ind w:left="98"/>
              <w:jc w:val="both"/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微软雅黑"/>
                <w:spacing w:val="-7"/>
                <w:kern w:val="0"/>
                <w:sz w:val="24"/>
                <w:szCs w:val="20"/>
                <w14:ligatures w14:val="none"/>
              </w:rPr>
              <w:t>●</w:t>
            </w:r>
            <w:r>
              <w:rPr>
                <w:rFonts w:hint="eastAsia" w:ascii="微软雅黑" w:hAnsi="微软雅黑" w:eastAsia="微软雅黑" w:cs="微软雅黑"/>
                <w:spacing w:val="-14"/>
                <w:kern w:val="0"/>
                <w:sz w:val="24"/>
                <w:szCs w:val="20"/>
                <w14:ligatures w14:val="none"/>
              </w:rPr>
              <w:t>授课有过程反馈，不搞“满堂灌</w:t>
            </w:r>
            <w:r>
              <w:rPr>
                <w:rFonts w:hint="eastAsia" w:ascii="微软雅黑" w:hAnsi="微软雅黑" w:eastAsia="微软雅黑" w:cs="微软雅黑"/>
                <w:spacing w:val="-88"/>
                <w:kern w:val="0"/>
                <w:sz w:val="24"/>
                <w:szCs w:val="20"/>
                <w14:ligatures w14:val="non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pacing w:val="-14"/>
                <w:kern w:val="0"/>
                <w:sz w:val="24"/>
                <w:szCs w:val="20"/>
                <w14:ligatures w14:val="none"/>
              </w:rPr>
              <w:t>”。</w:t>
            </w:r>
          </w:p>
          <w:p w14:paraId="6A5FA2ED">
            <w:pPr>
              <w:spacing w:before="1" w:after="0" w:line="240" w:lineRule="auto"/>
              <w:ind w:left="407" w:right="95" w:hanging="309"/>
              <w:jc w:val="both"/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微软雅黑"/>
                <w:spacing w:val="-7"/>
                <w:kern w:val="0"/>
                <w:sz w:val="24"/>
                <w:szCs w:val="20"/>
                <w14:ligatures w14:val="none"/>
              </w:rPr>
              <w:t>●</w:t>
            </w:r>
            <w:r>
              <w:rPr>
                <w:rFonts w:hint="eastAsia" w:ascii="微软雅黑" w:hAnsi="微软雅黑" w:eastAsia="微软雅黑" w:cs="微软雅黑"/>
                <w:spacing w:val="-8"/>
                <w:kern w:val="0"/>
                <w:sz w:val="24"/>
                <w:szCs w:val="20"/>
                <w14:ligatures w14:val="none"/>
              </w:rPr>
              <w:t>作业设计科学，体量适中。课外教学资源包含课程思政内</w:t>
            </w:r>
            <w:r>
              <w:rPr>
                <w:rFonts w:hint="eastAsia" w:ascii="微软雅黑" w:hAnsi="微软雅黑" w:eastAsia="微软雅黑" w:cs="微软雅黑"/>
                <w:spacing w:val="-9"/>
                <w:kern w:val="0"/>
                <w:sz w:val="24"/>
                <w:szCs w:val="20"/>
                <w14:ligatures w14:val="none"/>
              </w:rPr>
              <w:t>容，且与</w:t>
            </w:r>
            <w:r>
              <w:rPr>
                <w:rFonts w:hint="eastAsia" w:ascii="微软雅黑" w:hAnsi="微软雅黑" w:eastAsia="微软雅黑" w:cs="微软雅黑"/>
                <w:spacing w:val="-1"/>
                <w:kern w:val="0"/>
                <w:sz w:val="24"/>
                <w:szCs w:val="20"/>
                <w14:ligatures w14:val="none"/>
              </w:rPr>
              <w:t>课堂教学互为补充，相得益彰。</w:t>
            </w:r>
          </w:p>
        </w:tc>
        <w:tc>
          <w:tcPr>
            <w:tcW w:w="7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1FA43D9">
            <w:pPr>
              <w:spacing w:before="78" w:after="0" w:line="240" w:lineRule="auto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微软雅黑"/>
                <w:spacing w:val="-7"/>
                <w:kern w:val="0"/>
                <w:sz w:val="24"/>
                <w:szCs w:val="20"/>
                <w14:ligatures w14:val="none"/>
              </w:rPr>
              <w:t>25</w:t>
            </w:r>
          </w:p>
        </w:tc>
      </w:tr>
      <w:tr w14:paraId="5E1E3C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1" w:hRule="atLeast"/>
        </w:trPr>
        <w:tc>
          <w:tcPr>
            <w:tcW w:w="12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8626D00">
            <w:pPr>
              <w:spacing w:before="78" w:after="0" w:line="240" w:lineRule="auto"/>
              <w:ind w:left="125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微软雅黑"/>
                <w:spacing w:val="-4"/>
                <w:kern w:val="0"/>
                <w:sz w:val="24"/>
                <w:szCs w:val="20"/>
                <w14:ligatures w14:val="none"/>
              </w:rPr>
              <w:t>教学效果</w:t>
            </w:r>
          </w:p>
        </w:tc>
        <w:tc>
          <w:tcPr>
            <w:tcW w:w="75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2FC8365">
            <w:pPr>
              <w:spacing w:before="30" w:after="0" w:line="240" w:lineRule="auto"/>
              <w:ind w:left="98"/>
              <w:jc w:val="both"/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微软雅黑"/>
                <w:spacing w:val="-7"/>
                <w:kern w:val="0"/>
                <w:sz w:val="24"/>
                <w:szCs w:val="20"/>
                <w14:ligatures w14:val="none"/>
              </w:rPr>
              <w:t>●</w:t>
            </w:r>
            <w:r>
              <w:rPr>
                <w:rFonts w:hint="eastAsia" w:ascii="微软雅黑" w:hAnsi="微软雅黑" w:eastAsia="微软雅黑" w:cs="微软雅黑"/>
                <w:spacing w:val="-10"/>
                <w:kern w:val="0"/>
                <w:sz w:val="24"/>
                <w:szCs w:val="20"/>
                <w14:ligatures w14:val="none"/>
              </w:rPr>
              <w:t>专业教学有效满足立德树人、铸魂育人需要。</w:t>
            </w:r>
          </w:p>
          <w:p w14:paraId="5C49B732">
            <w:pPr>
              <w:spacing w:after="0" w:line="240" w:lineRule="auto"/>
              <w:ind w:left="98"/>
              <w:jc w:val="both"/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微软雅黑"/>
                <w:spacing w:val="-7"/>
                <w:kern w:val="0"/>
                <w:sz w:val="24"/>
                <w:szCs w:val="20"/>
                <w14:ligatures w14:val="none"/>
              </w:rPr>
              <w:t>●</w:t>
            </w:r>
            <w:r>
              <w:rPr>
                <w:rFonts w:hint="eastAsia" w:ascii="微软雅黑" w:hAnsi="微软雅黑" w:eastAsia="微软雅黑" w:cs="微软雅黑"/>
                <w:spacing w:val="-13"/>
                <w:kern w:val="0"/>
                <w:sz w:val="24"/>
                <w:szCs w:val="20"/>
                <w14:ligatures w14:val="none"/>
              </w:rPr>
              <w:t>思政元素植入不生硬，能有效“共情</w:t>
            </w:r>
            <w:r>
              <w:rPr>
                <w:rFonts w:hint="eastAsia" w:ascii="微软雅黑" w:hAnsi="微软雅黑" w:eastAsia="微软雅黑" w:cs="微软雅黑"/>
                <w:spacing w:val="-88"/>
                <w:kern w:val="0"/>
                <w:sz w:val="24"/>
                <w:szCs w:val="20"/>
                <w14:ligatures w14:val="non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pacing w:val="-13"/>
                <w:kern w:val="0"/>
                <w:sz w:val="24"/>
                <w:szCs w:val="20"/>
                <w14:ligatures w14:val="none"/>
              </w:rPr>
              <w:t>”，激发学员内心认同。</w:t>
            </w:r>
          </w:p>
          <w:p w14:paraId="1305DC99">
            <w:pPr>
              <w:spacing w:after="0" w:line="240" w:lineRule="auto"/>
              <w:ind w:left="407" w:right="106" w:hanging="309"/>
              <w:jc w:val="both"/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微软雅黑"/>
                <w:spacing w:val="-7"/>
                <w:kern w:val="0"/>
                <w:sz w:val="24"/>
                <w:szCs w:val="20"/>
                <w14:ligatures w14:val="none"/>
              </w:rPr>
              <w:t>●</w:t>
            </w:r>
            <w:r>
              <w:rPr>
                <w:rFonts w:hint="eastAsia" w:ascii="微软雅黑" w:hAnsi="微软雅黑" w:eastAsia="微软雅黑" w:cs="微软雅黑"/>
                <w:spacing w:val="-9"/>
                <w:kern w:val="0"/>
                <w:sz w:val="24"/>
                <w:szCs w:val="20"/>
                <w14:ligatures w14:val="none"/>
              </w:rPr>
              <w:t>课堂气氛热烈，信息量大，能有效吸引和调动研究生的参与热情，</w:t>
            </w:r>
            <w:r>
              <w:rPr>
                <w:rFonts w:hint="eastAsia" w:ascii="微软雅黑" w:hAnsi="微软雅黑" w:eastAsia="微软雅黑" w:cs="微软雅黑"/>
                <w:spacing w:val="-2"/>
                <w:kern w:val="0"/>
                <w:sz w:val="24"/>
                <w:szCs w:val="20"/>
                <w14:ligatures w14:val="none"/>
              </w:rPr>
              <w:t>激发求知欲望。</w:t>
            </w:r>
          </w:p>
          <w:p w14:paraId="62EC8E7B">
            <w:pPr>
              <w:spacing w:before="13" w:after="0" w:line="240" w:lineRule="auto"/>
              <w:ind w:left="98"/>
              <w:jc w:val="both"/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微软雅黑"/>
                <w:spacing w:val="-7"/>
                <w:kern w:val="0"/>
                <w:sz w:val="24"/>
                <w:szCs w:val="20"/>
                <w14:ligatures w14:val="none"/>
              </w:rPr>
              <w:t>●</w:t>
            </w:r>
            <w:r>
              <w:rPr>
                <w:rFonts w:hint="eastAsia" w:ascii="微软雅黑" w:hAnsi="微软雅黑" w:eastAsia="微软雅黑" w:cs="微软雅黑"/>
                <w:spacing w:val="-19"/>
                <w:kern w:val="0"/>
                <w:sz w:val="24"/>
                <w:szCs w:val="20"/>
                <w14:ligatures w14:val="none"/>
              </w:rPr>
              <w:t>能高效达成教学目标。</w:t>
            </w:r>
          </w:p>
        </w:tc>
        <w:tc>
          <w:tcPr>
            <w:tcW w:w="7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822E7AA">
            <w:pPr>
              <w:spacing w:before="78" w:after="0" w:line="240" w:lineRule="auto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微软雅黑"/>
                <w:spacing w:val="-14"/>
                <w:kern w:val="0"/>
                <w:sz w:val="24"/>
                <w:szCs w:val="20"/>
                <w14:ligatures w14:val="none"/>
              </w:rPr>
              <w:t>15</w:t>
            </w:r>
          </w:p>
        </w:tc>
      </w:tr>
      <w:tr w14:paraId="5C4BBD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0" w:hRule="atLeast"/>
        </w:trPr>
        <w:tc>
          <w:tcPr>
            <w:tcW w:w="12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906A8BF">
            <w:pPr>
              <w:spacing w:before="78" w:after="0" w:line="240" w:lineRule="auto"/>
              <w:ind w:left="125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微软雅黑"/>
                <w:spacing w:val="-4"/>
                <w:kern w:val="0"/>
                <w:sz w:val="24"/>
                <w:szCs w:val="20"/>
                <w14:ligatures w14:val="none"/>
              </w:rPr>
              <w:t>教学艺术</w:t>
            </w:r>
          </w:p>
        </w:tc>
        <w:tc>
          <w:tcPr>
            <w:tcW w:w="75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F847CF5">
            <w:pPr>
              <w:spacing w:before="29" w:after="0" w:line="240" w:lineRule="auto"/>
              <w:ind w:left="98"/>
              <w:jc w:val="both"/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微软雅黑"/>
                <w:spacing w:val="-7"/>
                <w:kern w:val="0"/>
                <w:sz w:val="24"/>
                <w:szCs w:val="20"/>
                <w14:ligatures w14:val="none"/>
              </w:rPr>
              <w:t>●</w:t>
            </w:r>
            <w:r>
              <w:rPr>
                <w:rFonts w:hint="eastAsia" w:ascii="微软雅黑" w:hAnsi="微软雅黑" w:eastAsia="微软雅黑" w:cs="微软雅黑"/>
                <w:spacing w:val="-10"/>
                <w:kern w:val="0"/>
                <w:sz w:val="24"/>
                <w:szCs w:val="20"/>
                <w14:ligatures w14:val="none"/>
              </w:rPr>
              <w:t>衣着得体，行为规范。形象端庄，用语文明。</w:t>
            </w:r>
          </w:p>
          <w:p w14:paraId="38BA871D">
            <w:pPr>
              <w:spacing w:after="0" w:line="240" w:lineRule="auto"/>
              <w:ind w:left="98"/>
              <w:jc w:val="both"/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微软雅黑"/>
                <w:spacing w:val="-7"/>
                <w:kern w:val="0"/>
                <w:sz w:val="24"/>
                <w:szCs w:val="20"/>
                <w14:ligatures w14:val="none"/>
              </w:rPr>
              <w:t>●</w:t>
            </w:r>
            <w:r>
              <w:rPr>
                <w:rFonts w:hint="eastAsia" w:ascii="微软雅黑" w:hAnsi="微软雅黑" w:eastAsia="微软雅黑" w:cs="微软雅黑"/>
                <w:spacing w:val="-9"/>
                <w:kern w:val="0"/>
                <w:sz w:val="24"/>
                <w:szCs w:val="20"/>
                <w14:ligatures w14:val="none"/>
              </w:rPr>
              <w:t>例举真实不夸张，推理严密，论证充分，结论正确。</w:t>
            </w:r>
          </w:p>
          <w:p w14:paraId="66DE41A5">
            <w:pPr>
              <w:spacing w:after="0" w:line="240" w:lineRule="auto"/>
              <w:ind w:left="98"/>
              <w:jc w:val="both"/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微软雅黑"/>
                <w:spacing w:val="-7"/>
                <w:kern w:val="0"/>
                <w:sz w:val="24"/>
                <w:szCs w:val="20"/>
                <w14:ligatures w14:val="none"/>
              </w:rPr>
              <w:t>●</w:t>
            </w:r>
            <w:r>
              <w:rPr>
                <w:rFonts w:hint="eastAsia" w:ascii="微软雅黑" w:hAnsi="微软雅黑" w:eastAsia="微软雅黑" w:cs="微软雅黑"/>
                <w:spacing w:val="-9"/>
                <w:kern w:val="0"/>
                <w:sz w:val="24"/>
                <w:szCs w:val="20"/>
                <w14:ligatures w14:val="none"/>
              </w:rPr>
              <w:t>授课情绪饱满，个人特色鲜明，课堂张力较强。</w:t>
            </w:r>
          </w:p>
          <w:p w14:paraId="7789362C">
            <w:pPr>
              <w:spacing w:after="0" w:line="240" w:lineRule="auto"/>
              <w:ind w:left="98"/>
              <w:jc w:val="both"/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微软雅黑"/>
                <w:spacing w:val="-7"/>
                <w:kern w:val="0"/>
                <w:sz w:val="24"/>
                <w:szCs w:val="20"/>
                <w14:ligatures w14:val="none"/>
              </w:rPr>
              <w:t>●</w:t>
            </w:r>
            <w:r>
              <w:rPr>
                <w:rFonts w:hint="eastAsia" w:ascii="微软雅黑" w:hAnsi="微软雅黑" w:eastAsia="微软雅黑" w:cs="微软雅黑"/>
                <w:spacing w:val="-11"/>
                <w:kern w:val="0"/>
                <w:sz w:val="24"/>
                <w:szCs w:val="20"/>
                <w14:ligatures w14:val="none"/>
              </w:rPr>
              <w:t>课件设计美观，重点突出，简明扼要。</w:t>
            </w:r>
          </w:p>
          <w:p w14:paraId="65F03104">
            <w:pPr>
              <w:spacing w:before="1" w:after="0" w:line="240" w:lineRule="auto"/>
              <w:ind w:left="98"/>
              <w:jc w:val="both"/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微软雅黑"/>
                <w:spacing w:val="-7"/>
                <w:kern w:val="0"/>
                <w:sz w:val="24"/>
                <w:szCs w:val="20"/>
                <w14:ligatures w14:val="none"/>
              </w:rPr>
              <w:t>●</w:t>
            </w:r>
            <w:r>
              <w:rPr>
                <w:rFonts w:hint="eastAsia" w:ascii="微软雅黑" w:hAnsi="微软雅黑" w:eastAsia="微软雅黑" w:cs="微软雅黑"/>
                <w:spacing w:val="-14"/>
                <w:kern w:val="0"/>
                <w:sz w:val="24"/>
                <w:szCs w:val="20"/>
                <w14:ligatures w14:val="none"/>
              </w:rPr>
              <w:t>正确、完整回答决赛评委提问。</w:t>
            </w:r>
          </w:p>
        </w:tc>
        <w:tc>
          <w:tcPr>
            <w:tcW w:w="7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A954A2F">
            <w:pPr>
              <w:spacing w:before="78" w:after="0" w:line="240" w:lineRule="auto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微软雅黑"/>
                <w:spacing w:val="-14"/>
                <w:kern w:val="0"/>
                <w:sz w:val="24"/>
                <w:szCs w:val="20"/>
                <w14:ligatures w14:val="none"/>
              </w:rPr>
              <w:t>15</w:t>
            </w:r>
          </w:p>
        </w:tc>
      </w:tr>
      <w:tr w14:paraId="17740E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2" w:hRule="atLeast"/>
        </w:trPr>
        <w:tc>
          <w:tcPr>
            <w:tcW w:w="12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0BF0054">
            <w:pPr>
              <w:spacing w:before="163" w:after="0" w:line="240" w:lineRule="auto"/>
              <w:ind w:left="361"/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微软雅黑"/>
                <w:spacing w:val="-5"/>
                <w:kern w:val="0"/>
                <w:sz w:val="24"/>
                <w:szCs w:val="20"/>
                <w14:ligatures w14:val="none"/>
              </w:rPr>
              <w:t>共计</w:t>
            </w:r>
          </w:p>
        </w:tc>
        <w:tc>
          <w:tcPr>
            <w:tcW w:w="75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A7C6FD5">
            <w:pPr>
              <w:spacing w:after="0" w:line="240" w:lineRule="auto"/>
              <w:jc w:val="both"/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14:ligatures w14:val="none"/>
              </w:rPr>
            </w:pPr>
            <w:bookmarkStart w:id="0" w:name="_GoBack"/>
            <w:bookmarkEnd w:id="0"/>
          </w:p>
        </w:tc>
        <w:tc>
          <w:tcPr>
            <w:tcW w:w="7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2DB05A3">
            <w:pPr>
              <w:spacing w:before="199" w:after="0" w:line="240" w:lineRule="auto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微软雅黑"/>
                <w:spacing w:val="-10"/>
                <w:kern w:val="0"/>
                <w:sz w:val="24"/>
                <w:szCs w:val="20"/>
                <w14:ligatures w14:val="none"/>
              </w:rPr>
              <w:t>100</w:t>
            </w:r>
          </w:p>
        </w:tc>
      </w:tr>
    </w:tbl>
    <w:p w14:paraId="15B2DB9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4F4C50"/>
    <w:rsid w:val="744F4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basedOn w:val="2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kern w:val="0"/>
      <w:sz w:val="20"/>
      <w:szCs w:val="20"/>
      <w14:ligatures w14:val="none"/>
    </w:rPr>
    <w:tblPr>
      <w:tblCellMar>
        <w:left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2025-07-04T01:57:00Z</dcterms:created>
  <dc:creator>阿Z 啊i</dc:creator>
  <cp:lastModifiedBy>阿Z 啊i</cp:lastModifiedBy>
  <dcterms:modified xsi:type="dcterms:W3CDTF">2025-07-04T01:58:27Z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0DF5D1EDA3134DE298C90028D2618ACC_11</vt:lpwstr>
  </property>
  <property fmtid="{D5CDD505-2E9C-101B-9397-08002B2CF9AE}" pid="4" name="KSOTemplateDocerSaveRecord">
    <vt:lpwstr>eyJoZGlkIjoiYTU4N2YwYzMzODJmMTA1NDVjMzNhOTAxZWE0OTNlMmMiLCJ1c2VySWQiOiIxMTIzOTU2NDA2In0=</vt:lpwstr>
  </property>
</Properties>
</file>