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2B22B">
      <w:pPr>
        <w:jc w:val="center"/>
        <w:rPr>
          <w:sz w:val="44"/>
          <w:szCs w:val="44"/>
        </w:rPr>
      </w:pPr>
    </w:p>
    <w:p w14:paraId="5F69D10B">
      <w:pPr>
        <w:jc w:val="center"/>
        <w:rPr>
          <w:sz w:val="44"/>
          <w:szCs w:val="44"/>
        </w:rPr>
      </w:pPr>
    </w:p>
    <w:p w14:paraId="79858063">
      <w:pPr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2024-2025学年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研究生国家奖学金</w:t>
      </w:r>
    </w:p>
    <w:p w14:paraId="119B5DAA">
      <w:pPr>
        <w:rPr>
          <w:b/>
          <w:bCs/>
          <w:sz w:val="52"/>
          <w:szCs w:val="52"/>
        </w:rPr>
      </w:pPr>
    </w:p>
    <w:p w14:paraId="1064F470">
      <w:pPr>
        <w:spacing w:line="360" w:lineRule="auto"/>
        <w:jc w:val="center"/>
        <w:rPr>
          <w:rFonts w:ascii="方正大标宋_GBK" w:hAnsi="方正大标宋_GBK" w:eastAsia="方正大标宋_GBK" w:cs="方正大标宋_GBK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</w:rPr>
        <w:t>支</w:t>
      </w:r>
    </w:p>
    <w:p w14:paraId="0C023093">
      <w:pPr>
        <w:spacing w:line="360" w:lineRule="auto"/>
        <w:jc w:val="center"/>
        <w:rPr>
          <w:rFonts w:ascii="方正大标宋_GBK" w:hAnsi="方正大标宋_GBK" w:eastAsia="方正大标宋_GBK" w:cs="方正大标宋_GBK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</w:rPr>
        <w:t>撑</w:t>
      </w:r>
    </w:p>
    <w:p w14:paraId="4B0E409B">
      <w:pPr>
        <w:spacing w:line="360" w:lineRule="auto"/>
        <w:jc w:val="center"/>
        <w:rPr>
          <w:rFonts w:ascii="方正大标宋_GBK" w:hAnsi="方正大标宋_GBK" w:eastAsia="方正大标宋_GBK" w:cs="方正大标宋_GBK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</w:rPr>
        <w:t>材</w:t>
      </w:r>
    </w:p>
    <w:p w14:paraId="7CD165E7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</w:rPr>
        <w:t>料</w:t>
      </w:r>
    </w:p>
    <w:p w14:paraId="083F48D4">
      <w:pPr>
        <w:rPr>
          <w:b/>
          <w:bCs/>
          <w:sz w:val="52"/>
          <w:szCs w:val="52"/>
        </w:rPr>
      </w:pPr>
    </w:p>
    <w:p w14:paraId="7ED9B4DE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</w:t>
      </w:r>
    </w:p>
    <w:p w14:paraId="00FCB046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    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</w:t>
      </w:r>
    </w:p>
    <w:p w14:paraId="79031836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    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</w:t>
      </w:r>
    </w:p>
    <w:p w14:paraId="06C4C4F6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    业：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</w:t>
      </w:r>
    </w:p>
    <w:p w14:paraId="45C4BB41">
      <w:pPr>
        <w:spacing w:line="480" w:lineRule="auto"/>
        <w:ind w:firstLine="1687" w:firstLineChars="525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学科类别：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人文社科/自然科学  </w:t>
      </w:r>
    </w:p>
    <w:p w14:paraId="0767BC80">
      <w:pPr>
        <w:spacing w:line="480" w:lineRule="auto"/>
        <w:ind w:firstLine="2249" w:firstLineChars="700"/>
        <w:rPr>
          <w:b/>
          <w:bCs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99A076">
      <w:pPr>
        <w:spacing w:line="480" w:lineRule="auto"/>
        <w:ind w:firstLine="3373" w:firstLineChars="7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目  录</w:t>
      </w:r>
    </w:p>
    <w:p w14:paraId="24ADB9DE">
      <w:pPr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论文发表情况</w:t>
      </w:r>
    </w:p>
    <w:p w14:paraId="37C03BD0">
      <w:pPr>
        <w:numPr>
          <w:ilvl w:val="0"/>
          <w:numId w:val="0"/>
        </w:num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论文名称，刊物名称，刊物等级（顶级/权威/重要/核心/一般），见刊，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见刊日期，</w:t>
      </w:r>
      <w:r>
        <w:rPr>
          <w:rFonts w:hint="eastAsia" w:ascii="宋体" w:hAnsi="宋体" w:eastAsia="宋体" w:cs="宋体"/>
          <w:sz w:val="28"/>
          <w:szCs w:val="28"/>
        </w:rPr>
        <w:t>第几作者（第一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</w:t>
      </w:r>
      <w:r>
        <w:rPr>
          <w:rFonts w:hint="eastAsia" w:ascii="宋体" w:hAnsi="宋体" w:eastAsia="宋体" w:cs="宋体"/>
          <w:sz w:val="28"/>
          <w:szCs w:val="28"/>
        </w:rPr>
        <w:t>/导师第一本人第二）</w:t>
      </w:r>
    </w:p>
    <w:p w14:paraId="64C35CF2">
      <w:pPr>
        <w:spacing w:line="240" w:lineRule="atLeast"/>
        <w:ind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（按照刊物等级降序排列）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08259A2D">
      <w:pPr>
        <w:spacing w:line="240" w:lineRule="atLeast"/>
        <w:ind w:firstLine="560"/>
        <w:rPr>
          <w:rFonts w:hint="eastAsia"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1.新世纪xxxxxxxx及其启示，教育研究，顶级，见刊，2021.9.1，第一</w:t>
      </w: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作者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；</w:t>
      </w:r>
    </w:p>
    <w:p w14:paraId="40D25E87">
      <w:pPr>
        <w:spacing w:line="240" w:lineRule="atLeast"/>
        <w:ind w:firstLine="560"/>
        <w:rPr>
          <w:rFonts w:hint="eastAsia"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2.再生xxxxxxxxx综述，科技视界，一般，见刊，2022.6.30，第一</w:t>
      </w: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作者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。</w:t>
      </w:r>
    </w:p>
    <w:p w14:paraId="3D85EA25">
      <w:pPr>
        <w:numPr>
          <w:ilvl w:val="0"/>
          <w:numId w:val="0"/>
        </w:numPr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b/>
          <w:bCs/>
          <w:sz w:val="28"/>
          <w:szCs w:val="28"/>
        </w:rPr>
        <w:t>知识产权、专利等情况</w:t>
      </w:r>
    </w:p>
    <w:p w14:paraId="55747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560" w:firstLineChars="200"/>
        <w:textAlignment w:val="auto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Theme="minorEastAsia"/>
          <w:sz w:val="28"/>
          <w:szCs w:val="28"/>
        </w:rPr>
        <w:t>专利名称（发明专利），第几作者（第一作者/导师第一本人第二），已授权（专利号）</w:t>
      </w:r>
    </w:p>
    <w:p w14:paraId="6FC48EA4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示例：</w:t>
      </w:r>
    </w:p>
    <w:p w14:paraId="62A125F5">
      <w:pPr>
        <w:numPr>
          <w:ilvl w:val="0"/>
          <w:numId w:val="0"/>
        </w:num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基于xxxx自治系统（发明专利），导师第一本人第二，已授权（xxxxx）；</w:t>
      </w:r>
    </w:p>
    <w:p w14:paraId="5B3A15EC">
      <w:pPr>
        <w:spacing w:line="240" w:lineRule="atLeast"/>
        <w:ind w:firstLine="560" w:firstLineChars="20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一种xxxxxx控制方法</w:t>
      </w:r>
      <w:r>
        <w:rPr>
          <w:rFonts w:hint="eastAsia" w:ascii="Times New Roman" w:hAnsi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发明专利</w:t>
      </w:r>
      <w:r>
        <w:rPr>
          <w:rFonts w:hint="eastAsia" w:ascii="Times New Roman" w:hAnsi="Times New Roman"/>
          <w:color w:val="FF000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，导师第一本人第二，已授权（ZLxxxxx）。</w:t>
      </w:r>
    </w:p>
    <w:p w14:paraId="5E67EA7B">
      <w:pPr>
        <w:numPr>
          <w:ilvl w:val="0"/>
          <w:numId w:val="0"/>
        </w:numPr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论文、科技竞赛等获奖情况（省级及以上）</w:t>
      </w:r>
    </w:p>
    <w:p w14:paraId="539B522A">
      <w:pPr>
        <w:spacing w:line="240" w:lineRule="atLeast"/>
        <w:ind w:firstLine="560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</w:rPr>
        <w:t>1.2021.12，第X届XXX（论坛奖励填写在此项）</w:t>
      </w:r>
    </w:p>
    <w:p w14:paraId="08ABFB2A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</w:t>
      </w:r>
      <w:r>
        <w:rPr>
          <w:rFonts w:hint="eastAsia" w:ascii="Times New Roman" w:hAnsi="Times New Roman" w:eastAsiaTheme="minorEastAsia"/>
          <w:b/>
          <w:color w:val="FF0000"/>
          <w:szCs w:val="21"/>
        </w:rPr>
        <w:t>（按照国家、省级降列排序，同一级别按时间升序排列）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：</w:t>
      </w:r>
    </w:p>
    <w:p w14:paraId="6914210C">
      <w:pPr>
        <w:spacing w:line="240" w:lineRule="atLeast"/>
        <w:ind w:firstLine="560"/>
        <w:rPr>
          <w:rFonts w:hint="eastAsia" w:ascii="Times New Roman" w:hAnsi="Times New Roman"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2022.11，第三届湖南省研究生人工智能创新大赛</w:t>
      </w: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等奖</w:t>
      </w:r>
      <w:r>
        <w:rPr>
          <w:rFonts w:hint="eastAsia" w:ascii="Times New Roman" w:hAnsi="Times New Roman"/>
          <w:color w:val="FF0000"/>
          <w:sz w:val="28"/>
          <w:szCs w:val="28"/>
          <w:lang w:eastAsia="zh-CN"/>
        </w:rPr>
        <w:t>；</w:t>
      </w:r>
    </w:p>
    <w:p w14:paraId="0B693B7B">
      <w:pPr>
        <w:spacing w:line="240" w:lineRule="atLeast"/>
        <w:ind w:firstLine="560"/>
        <w:rPr>
          <w:rFonts w:hint="eastAsia" w:ascii="Times New Roman" w:hAnsi="Times New Roman"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/>
          <w:color w:val="FF0000"/>
          <w:sz w:val="28"/>
          <w:szCs w:val="28"/>
          <w:lang w:eastAsia="zh-CN"/>
        </w:rPr>
        <w:t>2023.12，湖南省第十六届研究生创新论坛优秀论文二等奖。</w:t>
      </w:r>
    </w:p>
    <w:p w14:paraId="4F4854E6">
      <w:pPr>
        <w:numPr>
          <w:ilvl w:val="0"/>
          <w:numId w:val="0"/>
        </w:numPr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b/>
          <w:bCs/>
          <w:sz w:val="28"/>
          <w:szCs w:val="28"/>
        </w:rPr>
        <w:t>产学研</w:t>
      </w:r>
    </w:p>
    <w:p w14:paraId="24EDDFBC">
      <w:pPr>
        <w:numPr>
          <w:ilvl w:val="0"/>
          <w:numId w:val="0"/>
        </w:numPr>
        <w:spacing w:line="240" w:lineRule="atLeast"/>
        <w:ind w:left="560" w:leftChars="0"/>
        <w:rPr>
          <w:rFonts w:hint="eastAsia"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Theme="minorEastAsia"/>
          <w:sz w:val="28"/>
          <w:szCs w:val="28"/>
        </w:rPr>
        <w:t>参与课题名称（项目级别，项目编号），第几参与人</w:t>
      </w:r>
    </w:p>
    <w:p w14:paraId="54AD0384">
      <w:pPr>
        <w:spacing w:line="240" w:lineRule="atLeast"/>
        <w:ind w:left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示例：</w:t>
      </w:r>
    </w:p>
    <w:p w14:paraId="0C6CB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560" w:firstLineChars="200"/>
        <w:textAlignment w:val="auto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1.xxxxxxxxxxxx（202</w:t>
      </w: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年湖南省研究生科研创新项目重点项目，CX2xxxx989），主持人。</w:t>
      </w:r>
    </w:p>
    <w:p w14:paraId="42EB8A8E">
      <w:pPr>
        <w:numPr>
          <w:ilvl w:val="0"/>
          <w:numId w:val="0"/>
        </w:numPr>
        <w:spacing w:line="240" w:lineRule="atLeast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b/>
          <w:bCs/>
          <w:sz w:val="28"/>
          <w:szCs w:val="28"/>
        </w:rPr>
        <w:t>其它奖项或贡献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校级及以上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14:paraId="612F4213">
      <w:pPr>
        <w:spacing w:line="240" w:lineRule="atLeas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（先按照市、校级降列排序，再同一级别中按时间升序排列）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6D06C098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.05，202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-202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学年湖南科技大学科技创新先进个人；</w:t>
      </w:r>
    </w:p>
    <w:p w14:paraId="3717846D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2.2022.09，202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-202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学年湖南科技大学优秀研究生。</w:t>
      </w:r>
    </w:p>
    <w:p w14:paraId="1C401128">
      <w:pPr>
        <w:numPr>
          <w:ilvl w:val="0"/>
          <w:numId w:val="0"/>
        </w:numPr>
        <w:spacing w:line="2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</w:t>
      </w:r>
      <w:r>
        <w:rPr>
          <w:b/>
          <w:bCs/>
          <w:sz w:val="28"/>
          <w:szCs w:val="28"/>
        </w:rPr>
        <w:t>任职情况</w:t>
      </w:r>
    </w:p>
    <w:p w14:paraId="60DEF0EA">
      <w:pPr>
        <w:spacing w:line="240" w:lineRule="atLeas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（按照任职时间升序排列）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63CD227D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1.20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-202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学年XX学院第XX届研究生会主席；</w:t>
      </w:r>
    </w:p>
    <w:p w14:paraId="4FB0FB50">
      <w:pPr>
        <w:spacing w:line="240" w:lineRule="atLeast"/>
        <w:ind w:firstLine="560"/>
        <w:rPr>
          <w:rFonts w:ascii="Times New Roman" w:hAnsi="Times New Roman" w:eastAsiaTheme="minorEastAsia"/>
          <w:color w:val="FF0000"/>
          <w:sz w:val="28"/>
          <w:szCs w:val="28"/>
        </w:rPr>
      </w:pP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2.202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2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-202</w:t>
      </w:r>
      <w:r>
        <w:rPr>
          <w:rFonts w:ascii="Times New Roman" w:hAnsi="Times New Roman" w:eastAsiaTheme="minorEastAsia"/>
          <w:color w:val="FF0000"/>
          <w:sz w:val="28"/>
          <w:szCs w:val="28"/>
        </w:rPr>
        <w:t>3</w:t>
      </w:r>
      <w:r>
        <w:rPr>
          <w:rFonts w:hint="eastAsia" w:ascii="Times New Roman" w:hAnsi="Times New Roman" w:eastAsiaTheme="minorEastAsia"/>
          <w:color w:val="FF0000"/>
          <w:sz w:val="28"/>
          <w:szCs w:val="28"/>
        </w:rPr>
        <w:t>学年湖南科技大学第XX届研究生会主席。</w:t>
      </w:r>
    </w:p>
    <w:p w14:paraId="53A60719">
      <w:pPr>
        <w:spacing w:line="240" w:lineRule="atLeast"/>
        <w:ind w:firstLine="560"/>
        <w:jc w:val="center"/>
        <w:rPr>
          <w:sz w:val="28"/>
          <w:szCs w:val="28"/>
        </w:rPr>
      </w:pPr>
    </w:p>
    <w:p w14:paraId="236B3E86">
      <w:pPr>
        <w:spacing w:line="240" w:lineRule="atLeast"/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E4C77"/>
    <w:rsid w:val="00066005"/>
    <w:rsid w:val="00072C7F"/>
    <w:rsid w:val="001C3377"/>
    <w:rsid w:val="002042D0"/>
    <w:rsid w:val="002A4CC0"/>
    <w:rsid w:val="002D318B"/>
    <w:rsid w:val="00492F3A"/>
    <w:rsid w:val="004D38A8"/>
    <w:rsid w:val="006321BF"/>
    <w:rsid w:val="006B00C5"/>
    <w:rsid w:val="00BA47A2"/>
    <w:rsid w:val="00BE74A0"/>
    <w:rsid w:val="00C7069C"/>
    <w:rsid w:val="00CE4C77"/>
    <w:rsid w:val="00DE14C5"/>
    <w:rsid w:val="052F454D"/>
    <w:rsid w:val="05883ED0"/>
    <w:rsid w:val="05A21435"/>
    <w:rsid w:val="085705B8"/>
    <w:rsid w:val="09202B7A"/>
    <w:rsid w:val="093C74AB"/>
    <w:rsid w:val="09482E1F"/>
    <w:rsid w:val="0A2F7010"/>
    <w:rsid w:val="0D3A1F53"/>
    <w:rsid w:val="0D7D6B41"/>
    <w:rsid w:val="0D915179"/>
    <w:rsid w:val="10125409"/>
    <w:rsid w:val="10265C90"/>
    <w:rsid w:val="14D3139D"/>
    <w:rsid w:val="199D43B0"/>
    <w:rsid w:val="19B66E06"/>
    <w:rsid w:val="1F136F20"/>
    <w:rsid w:val="28133675"/>
    <w:rsid w:val="28A349F9"/>
    <w:rsid w:val="2B6C2D9F"/>
    <w:rsid w:val="2C4A0920"/>
    <w:rsid w:val="2CD951DA"/>
    <w:rsid w:val="2CDB2763"/>
    <w:rsid w:val="2D395D1D"/>
    <w:rsid w:val="321B45F2"/>
    <w:rsid w:val="35392573"/>
    <w:rsid w:val="36FC0796"/>
    <w:rsid w:val="37CE75B8"/>
    <w:rsid w:val="3A3C2EFF"/>
    <w:rsid w:val="3F4919D5"/>
    <w:rsid w:val="415C498B"/>
    <w:rsid w:val="41E579B4"/>
    <w:rsid w:val="48F77196"/>
    <w:rsid w:val="4BD509E8"/>
    <w:rsid w:val="4D7F74F1"/>
    <w:rsid w:val="4DA70238"/>
    <w:rsid w:val="4EB60E6C"/>
    <w:rsid w:val="53A05E55"/>
    <w:rsid w:val="540E7263"/>
    <w:rsid w:val="581B7B0E"/>
    <w:rsid w:val="587B479B"/>
    <w:rsid w:val="5AF50835"/>
    <w:rsid w:val="67C77F95"/>
    <w:rsid w:val="69353B37"/>
    <w:rsid w:val="6B872EDA"/>
    <w:rsid w:val="6BF32B6E"/>
    <w:rsid w:val="6C1E62A6"/>
    <w:rsid w:val="6D88182A"/>
    <w:rsid w:val="6E0870DC"/>
    <w:rsid w:val="6E515A45"/>
    <w:rsid w:val="6E5719EB"/>
    <w:rsid w:val="6ED54540"/>
    <w:rsid w:val="6F563B40"/>
    <w:rsid w:val="705A7660"/>
    <w:rsid w:val="72170160"/>
    <w:rsid w:val="77CB500C"/>
    <w:rsid w:val="78174FAF"/>
    <w:rsid w:val="7E663674"/>
    <w:rsid w:val="7F190D85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50" w:afterLines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8"/>
    <w:qFormat/>
    <w:uiPriority w:val="0"/>
    <w:pPr>
      <w:widowControl/>
      <w:adjustRightInd w:val="0"/>
      <w:snapToGrid w:val="0"/>
      <w:spacing w:line="360" w:lineRule="auto"/>
      <w:ind w:firstLine="723" w:firstLineChars="200"/>
      <w:jc w:val="left"/>
    </w:pPr>
    <w:rPr>
      <w:rFonts w:ascii="宋体" w:hAnsi="宋体" w:eastAsia="宋体"/>
      <w:color w:val="000000"/>
      <w:sz w:val="18"/>
      <w:szCs w:val="18"/>
    </w:rPr>
  </w:style>
  <w:style w:type="character" w:customStyle="1" w:styleId="8">
    <w:name w:val="脚注文本 字符"/>
    <w:basedOn w:val="7"/>
    <w:link w:val="5"/>
    <w:qFormat/>
    <w:uiPriority w:val="99"/>
    <w:rPr>
      <w:rFonts w:ascii="宋体" w:hAnsi="宋体" w:eastAsia="宋体"/>
      <w:color w:val="000000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776</Characters>
  <Lines>5</Lines>
  <Paragraphs>1</Paragraphs>
  <TotalTime>17</TotalTime>
  <ScaleCrop>false</ScaleCrop>
  <LinksUpToDate>false</LinksUpToDate>
  <CharactersWithSpaces>877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2022-04-16T07:53:00Z</dcterms:created>
  <dc:creator>dell</dc:creator>
  <cp:lastModifiedBy>秦红斌</cp:lastModifiedBy>
  <dcterms:modified xsi:type="dcterms:W3CDTF">2025-09-22T02:09:20Z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8DC13E7754BB412F9825FAE347EF7420_13</vt:lpwstr>
  </property>
  <property fmtid="{D5CDD505-2E9C-101B-9397-08002B2CF9AE}" pid="4" name="KSOTemplateDocerSaveRecord">
    <vt:lpwstr>eyJoZGlkIjoiYjUxZjM4Yzk3MzM4ODUxMjAxYWZiOGFiMzE3MTlhNzgiLCJ1c2VySWQiOiIxNjEzODMyNjQ3In0=</vt:lpwstr>
  </property>
</Properties>
</file>